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7E6" w:rsidRPr="000C7E21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</w:p>
    <w:p w:rsidR="007727E6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7727E6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مدیریت مواد زائد</w:t>
      </w:r>
    </w:p>
    <w:p w:rsidR="007727E6" w:rsidRPr="000C7E21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7727E6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7727E6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7727E6" w:rsidRPr="007B7629" w:rsidRDefault="007727E6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E877FD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C10128" w:rsidRDefault="00E877FD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E877FD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C36D1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E877FD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E877FD" w:rsidRPr="00FA3E14" w:rsidRDefault="00E877FD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A3E14" w:rsidRDefault="00E877FD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A3E14" w:rsidRDefault="00E877FD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C374B1" w:rsidRDefault="00C374B1" w:rsidP="00C374B1">
      <w:pPr>
        <w:widowControl/>
        <w:tabs>
          <w:tab w:val="left" w:pos="662"/>
        </w:tabs>
        <w:autoSpaceDE/>
        <w:autoSpaceDN/>
        <w:spacing w:after="200" w:line="276" w:lineRule="auto"/>
        <w:ind w:left="284"/>
        <w:jc w:val="both"/>
        <w:rPr>
          <w:rFonts w:cs="B Traffic"/>
          <w:b/>
          <w:bCs/>
          <w:sz w:val="32"/>
          <w:szCs w:val="32"/>
        </w:rPr>
      </w:pPr>
    </w:p>
    <w:p w:rsidR="00157973" w:rsidRPr="00C374B1" w:rsidRDefault="00157973" w:rsidP="00C374B1">
      <w:pPr>
        <w:pStyle w:val="ListParagraph"/>
        <w:widowControl/>
        <w:numPr>
          <w:ilvl w:val="0"/>
          <w:numId w:val="44"/>
        </w:numPr>
        <w:tabs>
          <w:tab w:val="left" w:pos="662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32"/>
          <w:szCs w:val="32"/>
          <w:rtl/>
        </w:rPr>
      </w:pPr>
      <w:r w:rsidRPr="00C374B1">
        <w:rPr>
          <w:rFonts w:cs="B Traffic" w:hint="cs"/>
          <w:b/>
          <w:bCs/>
          <w:sz w:val="32"/>
          <w:szCs w:val="32"/>
          <w:rtl/>
        </w:rPr>
        <w:lastRenderedPageBreak/>
        <w:t>هدف :</w:t>
      </w:r>
    </w:p>
    <w:p w:rsidR="00157973" w:rsidRPr="00B55863" w:rsidRDefault="00157973" w:rsidP="00157973">
      <w:pPr>
        <w:ind w:left="237"/>
        <w:jc w:val="both"/>
        <w:rPr>
          <w:rFonts w:cs="B Traffic"/>
          <w:color w:val="000000"/>
          <w:sz w:val="24"/>
          <w:rtl/>
        </w:rPr>
      </w:pPr>
      <w:r w:rsidRPr="00B55863">
        <w:rPr>
          <w:rFonts w:cs="B Traffic" w:hint="cs"/>
          <w:color w:val="000000"/>
          <w:sz w:val="24"/>
          <w:rtl/>
        </w:rPr>
        <w:t xml:space="preserve">هدف از تدوین این دستورالعمل ایجاد سیستم مدیریت جامع مواد زائد در دفتر مرکزی ، کارگاه و کمپ می باشد که بر اساس آن کلیه مراحل تولید، جمع آوری، تفکیک، ذخیره سازی، حمل و نقل و دفع مواد زائد تولیدی بر اساس استانداردهای ملی و بین الملل تحت کنترل قرار گیرد. </w:t>
      </w:r>
    </w:p>
    <w:p w:rsidR="00157973" w:rsidRPr="00B55863" w:rsidRDefault="00157973" w:rsidP="00157973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/>
        <w:jc w:val="both"/>
        <w:rPr>
          <w:rFonts w:cs="B Traffic"/>
          <w:b/>
          <w:bCs/>
          <w:sz w:val="32"/>
          <w:szCs w:val="32"/>
          <w:rtl/>
        </w:rPr>
      </w:pPr>
      <w:r w:rsidRPr="00B55863">
        <w:rPr>
          <w:rFonts w:cs="B Traffic" w:hint="cs"/>
          <w:b/>
          <w:bCs/>
          <w:sz w:val="32"/>
          <w:szCs w:val="32"/>
          <w:rtl/>
        </w:rPr>
        <w:t>دامنه کاربرد :</w:t>
      </w:r>
    </w:p>
    <w:p w:rsidR="00157973" w:rsidRDefault="00157973" w:rsidP="00157973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E02E10">
        <w:rPr>
          <w:rFonts w:cs="B Traffic" w:hint="cs"/>
          <w:sz w:val="24"/>
          <w:rtl/>
        </w:rPr>
        <w:t>دستورالعمل حاضر در دفتر مرکزی و کلیه کارگاه ها</w:t>
      </w:r>
      <w:r>
        <w:rPr>
          <w:rFonts w:cs="B Traffic" w:hint="cs"/>
          <w:sz w:val="24"/>
          <w:rtl/>
        </w:rPr>
        <w:t>ی</w:t>
      </w:r>
      <w:r w:rsidRPr="00E02E10">
        <w:rPr>
          <w:rFonts w:cs="B Traffic" w:hint="cs"/>
          <w:sz w:val="24"/>
          <w:rtl/>
        </w:rPr>
        <w:t xml:space="preserve"> شرکت کاربرد دارد.</w:t>
      </w:r>
    </w:p>
    <w:p w:rsidR="00157973" w:rsidRPr="00DA786F" w:rsidRDefault="00157973" w:rsidP="00157973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مسئولیت ها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157973" w:rsidRPr="00DA786F" w:rsidRDefault="00157973" w:rsidP="00157973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3-1- مسئولیت نظارت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3-</w:t>
      </w:r>
      <w:r w:rsidRPr="00CC1A3C">
        <w:rPr>
          <w:rFonts w:cs="B Traffic" w:hint="cs"/>
          <w:sz w:val="24"/>
          <w:rtl/>
        </w:rPr>
        <w:t>1</w:t>
      </w:r>
      <w:r w:rsidRPr="00B55863">
        <w:rPr>
          <w:rFonts w:cs="B Traffic" w:hint="cs"/>
          <w:sz w:val="24"/>
          <w:rtl/>
        </w:rPr>
        <w:t xml:space="preserve">-1- مسئوليت نظارت بر اجراي مفاد این دستورالعمل در کارگاه بر عهده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دفتر مرکزی و کارگاه می باشد.</w:t>
      </w:r>
    </w:p>
    <w:p w:rsidR="00157973" w:rsidRPr="00B55863" w:rsidRDefault="00157973" w:rsidP="00157973">
      <w:pPr>
        <w:tabs>
          <w:tab w:val="right" w:pos="0"/>
        </w:tabs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3-</w:t>
      </w:r>
      <w:r w:rsidRPr="00CC1A3C">
        <w:rPr>
          <w:rFonts w:cs="B Traffic" w:hint="cs"/>
          <w:sz w:val="24"/>
          <w:rtl/>
        </w:rPr>
        <w:t>1</w:t>
      </w:r>
      <w:r w:rsidRPr="00B55863">
        <w:rPr>
          <w:rFonts w:cs="B Traffic" w:hint="cs"/>
          <w:sz w:val="24"/>
          <w:rtl/>
        </w:rPr>
        <w:t xml:space="preserve">-2- مسئوليت نظارت بر تحقق نهایی این دستورالعمل در دفتر مرکزی بر عهده </w:t>
      </w:r>
      <w:r w:rsidRPr="00CC1A3C">
        <w:rPr>
          <w:rFonts w:cs="B Traffic" w:hint="cs"/>
          <w:sz w:val="24"/>
          <w:rtl/>
        </w:rPr>
        <w:t>نماینده مدیریت</w:t>
      </w:r>
      <w:r w:rsidRPr="00B55863">
        <w:rPr>
          <w:rFonts w:cs="B Traffic" w:hint="cs"/>
          <w:sz w:val="24"/>
          <w:rtl/>
        </w:rPr>
        <w:t xml:space="preserve"> می باشد.</w:t>
      </w:r>
    </w:p>
    <w:p w:rsidR="00157973" w:rsidRPr="00DA786F" w:rsidRDefault="00157973" w:rsidP="00157973">
      <w:pPr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3-2- مسئولیت اجرا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</w:p>
    <w:p w:rsidR="00157973" w:rsidRPr="00E02E10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مسئولیت رعایت مفاد این دستورالعمل با کلیه پرسنل شرکت و پیمانکاران می باشد.</w:t>
      </w:r>
    </w:p>
    <w:p w:rsidR="00157973" w:rsidRPr="00D90FD6" w:rsidRDefault="00157973" w:rsidP="00157973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90FD6">
        <w:rPr>
          <w:rFonts w:cs="B Traffic" w:hint="cs"/>
          <w:b/>
          <w:bCs/>
          <w:sz w:val="32"/>
          <w:szCs w:val="32"/>
          <w:rtl/>
        </w:rPr>
        <w:t>تعاریف، مفاهیم  و اختصارات :</w:t>
      </w:r>
    </w:p>
    <w:p w:rsidR="00157973" w:rsidRDefault="00157973" w:rsidP="00157973">
      <w:pPr>
        <w:tabs>
          <w:tab w:val="left" w:pos="237"/>
        </w:tabs>
        <w:wordWrap w:val="0"/>
        <w:ind w:left="237"/>
        <w:jc w:val="both"/>
        <w:rPr>
          <w:rFonts w:ascii="Calibri" w:hAnsi="Calibri" w:cs="B Nazanin"/>
          <w:b/>
          <w:bCs/>
          <w:rtl/>
        </w:rPr>
      </w:pPr>
      <w:r w:rsidRPr="006A1884">
        <w:rPr>
          <w:rFonts w:cs="B Traffic" w:hint="cs"/>
          <w:sz w:val="30"/>
          <w:szCs w:val="30"/>
          <w:rtl/>
        </w:rPr>
        <w:t xml:space="preserve"> </w:t>
      </w:r>
      <w:r w:rsidRPr="00B55863">
        <w:rPr>
          <w:rFonts w:cs="B Traffic" w:hint="cs"/>
          <w:sz w:val="30"/>
          <w:szCs w:val="30"/>
          <w:rtl/>
        </w:rPr>
        <w:t>4-1- مواد زائد</w:t>
      </w:r>
      <w:r>
        <w:rPr>
          <w:rFonts w:cs="B Traffic" w:hint="cs"/>
          <w:sz w:val="30"/>
          <w:szCs w:val="30"/>
          <w:rtl/>
        </w:rPr>
        <w:t xml:space="preserve"> </w:t>
      </w:r>
      <w:r w:rsidRPr="00B55863">
        <w:rPr>
          <w:rFonts w:cs="B Traffic" w:hint="cs"/>
          <w:sz w:val="30"/>
          <w:szCs w:val="30"/>
          <w:rtl/>
        </w:rPr>
        <w:t>:</w:t>
      </w:r>
    </w:p>
    <w:p w:rsidR="00157973" w:rsidRDefault="00157973" w:rsidP="00157973">
      <w:pPr>
        <w:tabs>
          <w:tab w:val="left" w:pos="379"/>
        </w:tabs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موادی هستند که از فعالیت های انسانی و حیوانی که معمولاً بصورت بی فایده و یا ناخواسته دور ریخته </w:t>
      </w:r>
    </w:p>
    <w:p w:rsidR="00157973" w:rsidRDefault="00157973" w:rsidP="00157973">
      <w:pPr>
        <w:tabs>
          <w:tab w:val="left" w:pos="379"/>
        </w:tabs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می شوند حاصل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می گردند.</w:t>
      </w:r>
    </w:p>
    <w:p w:rsidR="00157973" w:rsidRDefault="00157973" w:rsidP="00157973">
      <w:pPr>
        <w:ind w:left="237" w:firstLine="567"/>
        <w:jc w:val="both"/>
        <w:rPr>
          <w:rFonts w:cs="B Traffic"/>
          <w:sz w:val="24"/>
          <w:rtl/>
        </w:rPr>
      </w:pPr>
    </w:p>
    <w:p w:rsidR="00157973" w:rsidRPr="00B55863" w:rsidRDefault="00157973" w:rsidP="00157973">
      <w:pPr>
        <w:ind w:left="237" w:firstLine="567"/>
        <w:jc w:val="both"/>
        <w:rPr>
          <w:rFonts w:cs="B Traffic"/>
          <w:sz w:val="24"/>
          <w:rtl/>
        </w:rPr>
      </w:pPr>
    </w:p>
    <w:p w:rsidR="00157973" w:rsidRPr="00B55863" w:rsidRDefault="00157973" w:rsidP="00157973">
      <w:pPr>
        <w:wordWrap w:val="0"/>
        <w:ind w:left="237"/>
        <w:jc w:val="both"/>
        <w:rPr>
          <w:rFonts w:cs="B Traffic"/>
          <w:sz w:val="30"/>
          <w:szCs w:val="30"/>
          <w:rtl/>
        </w:rPr>
      </w:pPr>
      <w:r w:rsidRPr="00B55863">
        <w:rPr>
          <w:rFonts w:cs="B Traffic" w:hint="cs"/>
          <w:sz w:val="30"/>
          <w:szCs w:val="30"/>
          <w:rtl/>
        </w:rPr>
        <w:t>4-2- زباله خانگی تر:</w:t>
      </w:r>
    </w:p>
    <w:p w:rsidR="00157973" w:rsidRPr="00B55863" w:rsidRDefault="00157973" w:rsidP="00157973">
      <w:pPr>
        <w:wordWrap w:val="0"/>
        <w:ind w:left="237"/>
        <w:jc w:val="lowKashida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بقایای حیوانات و میوه یا سبزی(آشغال ها) ناشی از حمل و نقل، آماده سازی، پختن و یا خوردن غذا و همچنین مواد غذایی فاسد که بويژه در هوای گرم سریعاً تجزیه می شوند به عنوان زباله خانگی تر طبقه بندی می شوند.</w:t>
      </w:r>
    </w:p>
    <w:p w:rsidR="00157973" w:rsidRPr="00B55863" w:rsidRDefault="00157973" w:rsidP="00157973">
      <w:pPr>
        <w:wordWrap w:val="0"/>
        <w:ind w:left="237"/>
        <w:jc w:val="both"/>
        <w:rPr>
          <w:rFonts w:cs="B Traffic"/>
          <w:sz w:val="30"/>
          <w:szCs w:val="30"/>
          <w:rtl/>
        </w:rPr>
      </w:pPr>
      <w:r w:rsidRPr="00B55863">
        <w:rPr>
          <w:rFonts w:cs="B Traffic" w:hint="cs"/>
          <w:sz w:val="30"/>
          <w:szCs w:val="30"/>
          <w:rtl/>
        </w:rPr>
        <w:t>4-3- زباله خانگی خشک</w:t>
      </w:r>
      <w:r>
        <w:rPr>
          <w:rFonts w:cs="B Traffic" w:hint="cs"/>
          <w:sz w:val="30"/>
          <w:szCs w:val="30"/>
          <w:rtl/>
        </w:rPr>
        <w:t xml:space="preserve"> </w:t>
      </w:r>
      <w:r w:rsidRPr="00B55863">
        <w:rPr>
          <w:rFonts w:cs="B Traffic" w:hint="cs"/>
          <w:sz w:val="30"/>
          <w:szCs w:val="30"/>
          <w:rtl/>
        </w:rPr>
        <w:t xml:space="preserve">: </w:t>
      </w:r>
    </w:p>
    <w:p w:rsidR="00157973" w:rsidRPr="00B55863" w:rsidRDefault="00157973" w:rsidP="00157973">
      <w:pPr>
        <w:wordWrap w:val="0"/>
        <w:ind w:left="237"/>
        <w:jc w:val="lowKashida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 مواد زائد جامد قابل احتراق و غیرقابل احتراق به استثنای مواد زائد غذایی یا سایر مواد فاسد شدنی است. عموماً زباله قابل احتراق از موادی مانند کاغذ، مقوا، پلاستیک، پارچه، لاستیک، چرم،</w:t>
      </w:r>
      <w:r>
        <w:rPr>
          <w:rFonts w:cs="B Traffic" w:hint="cs"/>
          <w:sz w:val="24"/>
          <w:rtl/>
        </w:rPr>
        <w:t xml:space="preserve"> چوب، اثاث منزل و تزئینات باغ و</w:t>
      </w:r>
      <w:r w:rsidRPr="00B55863">
        <w:rPr>
          <w:rFonts w:cs="B Traffic" w:hint="cs"/>
          <w:sz w:val="24"/>
          <w:rtl/>
        </w:rPr>
        <w:t xml:space="preserve">گیاه </w:t>
      </w:r>
      <w:r w:rsidR="0003601E">
        <w:rPr>
          <w:rFonts w:cs="B Traffic" w:hint="cs"/>
          <w:sz w:val="24"/>
          <w:rtl/>
        </w:rPr>
        <w:t xml:space="preserve">        </w:t>
      </w:r>
      <w:r w:rsidRPr="00B55863">
        <w:rPr>
          <w:rFonts w:cs="B Traffic" w:hint="cs"/>
          <w:sz w:val="24"/>
          <w:rtl/>
        </w:rPr>
        <w:lastRenderedPageBreak/>
        <w:t>تشکیل می شود. زباله غیرقابل احتراق شامل اقلامی نظیر شیشه،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بلور،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قوطی های حلبی، قوطی های آلومینیمی،</w:t>
      </w:r>
      <w:r w:rsidR="0003601E">
        <w:rPr>
          <w:rFonts w:cs="B Traffic" w:hint="cs"/>
          <w:sz w:val="24"/>
          <w:rtl/>
        </w:rPr>
        <w:t xml:space="preserve">          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فلزات آهنی وغیرآهنی، چرک و کثافات ونخاله های ساختمانی می باشند.</w:t>
      </w:r>
    </w:p>
    <w:p w:rsidR="00157973" w:rsidRPr="00B55863" w:rsidRDefault="00157973" w:rsidP="00157973">
      <w:pPr>
        <w:wordWrap w:val="0"/>
        <w:ind w:left="237"/>
        <w:jc w:val="both"/>
        <w:rPr>
          <w:rFonts w:cs="B Traffic"/>
          <w:sz w:val="30"/>
          <w:szCs w:val="30"/>
          <w:rtl/>
        </w:rPr>
      </w:pPr>
      <w:r w:rsidRPr="00B55863">
        <w:rPr>
          <w:rFonts w:cs="B Traffic" w:hint="cs"/>
          <w:sz w:val="30"/>
          <w:szCs w:val="30"/>
          <w:rtl/>
        </w:rPr>
        <w:t>4-4- مواد زائد خطرناک</w:t>
      </w:r>
      <w:r>
        <w:rPr>
          <w:rFonts w:cs="B Traffic" w:hint="cs"/>
          <w:sz w:val="30"/>
          <w:szCs w:val="30"/>
          <w:rtl/>
        </w:rPr>
        <w:t xml:space="preserve"> </w:t>
      </w:r>
      <w:r w:rsidRPr="00B55863">
        <w:rPr>
          <w:rFonts w:cs="B Traffic" w:hint="cs"/>
          <w:sz w:val="30"/>
          <w:szCs w:val="30"/>
          <w:rtl/>
        </w:rPr>
        <w:t>:</w:t>
      </w:r>
    </w:p>
    <w:p w:rsidR="00157973" w:rsidRPr="00B55863" w:rsidRDefault="00157973" w:rsidP="00157973">
      <w:pPr>
        <w:wordWrap w:val="0"/>
        <w:ind w:left="237"/>
        <w:jc w:val="lowKashida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به مواد زائد جامدی اطلاق می شود که بالقوه خطرناک هستند و یا اینکه موجبات خطر را برای سلامتی انسان و</w:t>
      </w:r>
      <w:r w:rsidR="0003601E">
        <w:rPr>
          <w:rFonts w:cs="B Traffic" w:hint="cs"/>
          <w:sz w:val="24"/>
          <w:rtl/>
        </w:rPr>
        <w:t xml:space="preserve">      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 xml:space="preserve">سایر موجودات زنده و صدمه به محیط زیست بوجود می آورند. خواص ویژه این مواد عبارت است از:  قابلیت </w:t>
      </w:r>
      <w:r w:rsidR="0003601E">
        <w:rPr>
          <w:rFonts w:cs="B Traffic" w:hint="cs"/>
          <w:sz w:val="24"/>
          <w:rtl/>
        </w:rPr>
        <w:t xml:space="preserve">           </w:t>
      </w:r>
      <w:r w:rsidRPr="00B55863">
        <w:rPr>
          <w:rFonts w:cs="B Traffic" w:hint="cs"/>
          <w:sz w:val="24"/>
          <w:rtl/>
        </w:rPr>
        <w:t>احتراق -  خورندگی - خاصیت انفجاری -  ایجاد مسمومیت. این مواد به 5 گروه کلی زیر تقسیم می شوند:</w:t>
      </w:r>
    </w:p>
    <w:p w:rsidR="00157973" w:rsidRPr="00B55863" w:rsidRDefault="00157973" w:rsidP="00157973">
      <w:pPr>
        <w:pStyle w:val="ListParagraph"/>
        <w:numPr>
          <w:ilvl w:val="0"/>
          <w:numId w:val="42"/>
        </w:numPr>
        <w:wordWrap w:val="0"/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مواد رادیو اکتیو</w:t>
      </w:r>
    </w:p>
    <w:p w:rsidR="00157973" w:rsidRPr="00B55863" w:rsidRDefault="00157973" w:rsidP="00157973">
      <w:pPr>
        <w:pStyle w:val="ListParagraph"/>
        <w:numPr>
          <w:ilvl w:val="0"/>
          <w:numId w:val="42"/>
        </w:numPr>
        <w:wordWrap w:val="0"/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ترکیبات شیمیایی (شامل مواد زائد خورنده- واکنش پذیر- سمی)</w:t>
      </w:r>
    </w:p>
    <w:p w:rsidR="00157973" w:rsidRPr="00B55863" w:rsidRDefault="00157973" w:rsidP="00157973">
      <w:pPr>
        <w:pStyle w:val="ListParagraph"/>
        <w:numPr>
          <w:ilvl w:val="0"/>
          <w:numId w:val="42"/>
        </w:numPr>
        <w:wordWrap w:val="0"/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مواد زائد بیولوژیکی (مواد زائد بیمارستانی و مراکز تحقیقاتی بیولوژیک)</w:t>
      </w:r>
    </w:p>
    <w:p w:rsidR="00157973" w:rsidRPr="00B55863" w:rsidRDefault="00157973" w:rsidP="00157973">
      <w:pPr>
        <w:pStyle w:val="ListParagraph"/>
        <w:numPr>
          <w:ilvl w:val="0"/>
          <w:numId w:val="42"/>
        </w:numPr>
        <w:wordWrap w:val="0"/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مواد زائد قابل اشتعال</w:t>
      </w:r>
    </w:p>
    <w:p w:rsidR="00157973" w:rsidRPr="00D2685E" w:rsidRDefault="00D2685E" w:rsidP="00D2685E">
      <w:pPr>
        <w:pStyle w:val="ListParagraph"/>
        <w:numPr>
          <w:ilvl w:val="0"/>
          <w:numId w:val="42"/>
        </w:numPr>
        <w:wordWrap w:val="0"/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>مواد منفجره</w:t>
      </w:r>
    </w:p>
    <w:p w:rsidR="00157973" w:rsidRDefault="00157973" w:rsidP="00157973">
      <w:pPr>
        <w:wordWrap w:val="0"/>
        <w:jc w:val="both"/>
        <w:rPr>
          <w:rFonts w:cs="B Traffic"/>
          <w:sz w:val="24"/>
          <w:rtl/>
        </w:rPr>
      </w:pPr>
    </w:p>
    <w:p w:rsidR="00157973" w:rsidRPr="00B55863" w:rsidRDefault="00157973" w:rsidP="00157973">
      <w:pPr>
        <w:wordWrap w:val="0"/>
        <w:jc w:val="both"/>
        <w:rPr>
          <w:rFonts w:cs="B Traffic"/>
          <w:sz w:val="24"/>
          <w:rtl/>
        </w:rPr>
      </w:pPr>
    </w:p>
    <w:p w:rsidR="00157973" w:rsidRPr="00B55863" w:rsidRDefault="00157973" w:rsidP="00157973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/>
        <w:jc w:val="both"/>
        <w:rPr>
          <w:rFonts w:cs="B Traffic"/>
          <w:b/>
          <w:bCs/>
          <w:sz w:val="32"/>
          <w:szCs w:val="32"/>
        </w:rPr>
      </w:pPr>
      <w:r w:rsidRPr="00B55863">
        <w:rPr>
          <w:rFonts w:cs="B Traffic" w:hint="cs"/>
          <w:b/>
          <w:bCs/>
          <w:sz w:val="32"/>
          <w:szCs w:val="32"/>
          <w:rtl/>
        </w:rPr>
        <w:t>شرح :</w:t>
      </w:r>
    </w:p>
    <w:p w:rsidR="0015797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 5-1-سرپرست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با توجه به شرایط کارگاه و کمپ، موظف به تدوین روشی جهت مدیریت مواد زائد تولید</w:t>
      </w:r>
      <w:r>
        <w:rPr>
          <w:rFonts w:cs="B Traffic" w:hint="cs"/>
          <w:sz w:val="24"/>
          <w:rtl/>
        </w:rPr>
        <w:t>ی</w:t>
      </w:r>
      <w:r w:rsidRPr="00B55863">
        <w:rPr>
          <w:rFonts w:cs="B Traffic" w:hint="cs"/>
          <w:sz w:val="24"/>
          <w:rtl/>
        </w:rPr>
        <w:t xml:space="preserve"> می باشد که بر اساس آن کلیه مراحل تولید، جمع آوری، تفکیک، ذخیره سازی، نگهداری، حمل و نقل و دفع مواد زائد تحت کنترل قرار گیرد.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5-2- کاهش تولید مواد زائد می بایست بعنوان یک اصل اساسی در کارگاه و کمپ مورد توجه قرارگرفته و اجرا شود. 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5-3-کلیه کارکنان شرکت و کارکنان پیمانکار کارگاه موظف به رعایت پاکیزگی سطح کارگاه و کمپ و حفظ محیط زیست منطقه می باشند.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5-4- دفع مواد زائد به روش غیر مصوب در کارگاه و کمپ اکیداً ممنوع می باشد.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5-5- آموزش کلیه کارکنان شرکت، پیمانکاران و </w:t>
      </w:r>
      <w:r>
        <w:rPr>
          <w:rFonts w:cs="B Traffic" w:hint="cs"/>
          <w:sz w:val="24"/>
          <w:rtl/>
        </w:rPr>
        <w:t xml:space="preserve">بازدیدکنندگان در خصوص سیستم جمع </w:t>
      </w:r>
      <w:r w:rsidRPr="00B55863">
        <w:rPr>
          <w:rFonts w:cs="B Traffic" w:hint="cs"/>
          <w:sz w:val="24"/>
          <w:rtl/>
        </w:rPr>
        <w:t xml:space="preserve">آوری، ذخیره سازی، حمل و نقل و دفع مواد زائد تولیدی بر عهده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مسئول ایمنی پیمانکار بوده و تمامی پرسنل موظف به رعایت آن می باشند.</w:t>
      </w:r>
    </w:p>
    <w:p w:rsidR="00157973" w:rsidRPr="00B55863" w:rsidRDefault="00157973" w:rsidP="00157973">
      <w:pPr>
        <w:tabs>
          <w:tab w:val="right" w:pos="297"/>
        </w:tabs>
        <w:wordWrap w:val="0"/>
        <w:ind w:left="237"/>
        <w:jc w:val="lowKashida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5-6-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مسئول ایمنی پیمانکار می بایست اقدام به شناسایی نوع و</w:t>
      </w:r>
      <w:r>
        <w:rPr>
          <w:rFonts w:cs="B Traffic" w:hint="cs"/>
          <w:sz w:val="24"/>
          <w:rtl/>
        </w:rPr>
        <w:t xml:space="preserve"> مقدار مواد زائد تولیدی در</w:t>
      </w:r>
      <w:r w:rsidRPr="00B55863">
        <w:rPr>
          <w:rFonts w:cs="B Traffic" w:hint="cs"/>
          <w:sz w:val="24"/>
          <w:rtl/>
        </w:rPr>
        <w:t>کارگاه نموده و آنها را در فرم شناسایی مواد زائد  ثبت نمایند.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5-7- مواد زائد تولیدی در آشپزخانه، رستوران و آبدارخانه کارگاه و کمپ شرکت و پیمانکار می بایست بر اساس </w:t>
      </w:r>
      <w:r w:rsidRPr="00B55863">
        <w:rPr>
          <w:rFonts w:cs="B Traffic" w:hint="cs"/>
          <w:sz w:val="24"/>
          <w:rtl/>
        </w:rPr>
        <w:lastRenderedPageBreak/>
        <w:t>زباله های خانگی تر در ظروف پلاستیکی درب دار حاوی کیسه های مشکی و مواد زائد خشک قابل بازیافت شامل بطری های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شیشه ای و پلاستیکی، کاغذ، کارتن، پلاستیک و ... در کیسه آبی رنگ جمع آوری گردد.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5-8- تفکیک مواد زائد تولیدی در واحد بهداری کارگاه و کمپ بشرح ذیل الزامی است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>:</w:t>
      </w:r>
    </w:p>
    <w:p w:rsidR="00157973" w:rsidRPr="00B55863" w:rsidRDefault="00157973" w:rsidP="00157973">
      <w:pPr>
        <w:pStyle w:val="ListParagraph"/>
        <w:widowControl/>
        <w:numPr>
          <w:ilvl w:val="0"/>
          <w:numId w:val="43"/>
        </w:numPr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سرسوزن، تیغ جراحی و اشیاء نوک تیز بطور جداگانه در </w:t>
      </w:r>
      <w:r w:rsidRPr="00B55863">
        <w:rPr>
          <w:rFonts w:cs="B Traffic"/>
          <w:sz w:val="24"/>
        </w:rPr>
        <w:t>Safety Box</w:t>
      </w:r>
      <w:r w:rsidRPr="00B55863">
        <w:rPr>
          <w:rFonts w:cs="B Traffic" w:hint="cs"/>
          <w:sz w:val="24"/>
          <w:rtl/>
        </w:rPr>
        <w:t xml:space="preserve"> جمع آوری شود.</w:t>
      </w:r>
    </w:p>
    <w:p w:rsidR="00157973" w:rsidRPr="00B55863" w:rsidRDefault="00157973" w:rsidP="00157973">
      <w:pPr>
        <w:pStyle w:val="ListParagraph"/>
        <w:widowControl/>
        <w:numPr>
          <w:ilvl w:val="0"/>
          <w:numId w:val="43"/>
        </w:numPr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زباله های عفونی شامل سرنگ، بانداژ، پنبه، گاز و ...  در کیسه های زردرنگ و با برچسب مواد زائد خطرناک- زباله عفونی جمع آوری گردد.</w:t>
      </w:r>
    </w:p>
    <w:p w:rsidR="00157973" w:rsidRPr="00B55863" w:rsidRDefault="00157973" w:rsidP="00157973">
      <w:pPr>
        <w:pStyle w:val="ListParagraph"/>
        <w:widowControl/>
        <w:numPr>
          <w:ilvl w:val="0"/>
          <w:numId w:val="43"/>
        </w:numPr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کارتن، کاغذ و سایر مواد زائد غیرعفونی قابل بازیافت می بایست بطور جداگانه جمع آوری شود.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5-9- کليه مواد زائد در محل توليد مي بايست به شيوه مقتضي تفکیک شده و در ظروف مناسب نگهداري شوند. کليه ظروف مي بايست با توجه به نوع مواد زائد توليدي حاوي بر چسب نوع ضايعات نگهداري شده باشند. در محوطه کارگاه و کمپ با توجه به نیاز می بایست ظروفی جهت جمع آوری مواد زائد قابل استفاده و بازیافت شامل</w:t>
      </w:r>
      <w:r>
        <w:rPr>
          <w:rFonts w:cs="B Traffic" w:hint="cs"/>
          <w:sz w:val="24"/>
          <w:rtl/>
        </w:rPr>
        <w:t xml:space="preserve"> </w:t>
      </w:r>
      <w:r w:rsidRPr="00B55863">
        <w:rPr>
          <w:rFonts w:cs="B Traffic" w:hint="cs"/>
          <w:sz w:val="24"/>
          <w:rtl/>
        </w:rPr>
        <w:t xml:space="preserve">: چوب، پلاستیک، نایلون، کاغذ و کارتن و زباله های خانگی تر تعبیه گردد. </w:t>
      </w:r>
    </w:p>
    <w:p w:rsidR="00157973" w:rsidRPr="00B55863" w:rsidRDefault="00157973" w:rsidP="00157973">
      <w:pPr>
        <w:tabs>
          <w:tab w:val="right" w:pos="297"/>
        </w:tabs>
        <w:wordWrap w:val="0"/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5-10- مواد زائد خطرناک تولیدی، پس از شناسایی با توجه به نوع و ساختار مواد زائد می بایست با روش های </w:t>
      </w:r>
      <w:r w:rsidR="0003601E">
        <w:rPr>
          <w:rFonts w:cs="B Traffic" w:hint="cs"/>
          <w:sz w:val="24"/>
          <w:rtl/>
        </w:rPr>
        <w:t xml:space="preserve">         </w:t>
      </w:r>
      <w:r w:rsidRPr="00B55863">
        <w:rPr>
          <w:rFonts w:cs="B Traffic" w:hint="cs"/>
          <w:sz w:val="24"/>
          <w:rtl/>
        </w:rPr>
        <w:t>ع</w:t>
      </w:r>
      <w:r>
        <w:rPr>
          <w:rFonts w:cs="B Traffic" w:hint="cs"/>
          <w:sz w:val="24"/>
          <w:rtl/>
        </w:rPr>
        <w:t xml:space="preserve">لمی وعملی مناسب جهت جمع آوری، </w:t>
      </w:r>
      <w:r w:rsidRPr="00B55863">
        <w:rPr>
          <w:rFonts w:cs="B Traffic" w:hint="cs"/>
          <w:sz w:val="24"/>
          <w:rtl/>
        </w:rPr>
        <w:t xml:space="preserve">تفکیک، حمل و نقل و دفع توسط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پیشنهاد و به مورد</w:t>
      </w:r>
      <w:r w:rsidR="0003601E">
        <w:rPr>
          <w:rFonts w:cs="B Traffic" w:hint="cs"/>
          <w:sz w:val="24"/>
          <w:rtl/>
        </w:rPr>
        <w:t xml:space="preserve">          </w:t>
      </w:r>
      <w:r w:rsidRPr="00B55863">
        <w:rPr>
          <w:rFonts w:cs="B Traffic" w:hint="cs"/>
          <w:sz w:val="24"/>
          <w:rtl/>
        </w:rPr>
        <w:t xml:space="preserve"> اجرا گذاشته شود.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5-11- مواد زائد خطرناک می بایست در ظروف مناسب و سازگار با آن نگهداری شود. ظروف نگهداري مي بايست در محل جایگاه موقت به گونه ای قرار گیرد که به راحتي واژگون نشده و يا آسيب نبيند. این ظروف باید قابلیت حمل و نقل و انبارش را داشته و دارای برچسب باشد.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5-12- کلیه کیسه ها و ظروف حاوی مواد زائد می بایست دارای برچسب نوع ماده زائد ب</w:t>
      </w:r>
      <w:r>
        <w:rPr>
          <w:rFonts w:cs="B Traffic" w:hint="cs"/>
          <w:sz w:val="24"/>
          <w:rtl/>
        </w:rPr>
        <w:t xml:space="preserve">ه </w:t>
      </w:r>
      <w:r w:rsidRPr="00B55863">
        <w:rPr>
          <w:rFonts w:cs="B Traffic" w:hint="cs"/>
          <w:sz w:val="24"/>
          <w:rtl/>
        </w:rPr>
        <w:t>طور واضح و مشخص باشد و زمان شروع نگهداري مواد زائد شيميایي روي ظروف قيد شود.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5-13- در هرکارگاه می بایست یک جایگاه موقت جهت نگهداری و ذخیره سازی مواد زائد غیرقابل بازیافت ساخته شده و طبق فرم بازرسی از جایگاه مواد زائد غیر قابل بازیافت مورد بازدید قرار گیرد. مواد زائد خطرناک و غیرخطرناک می بایست در این محل بطور تفکیک شده و تا دفع نهایی ذخیره سازی و نگهداری شود. این محل می بایست حتی المقدور مجهز به آب گرم و سرد، تهویه مناسب، کف و دیوارها قابل شستشو و درب ورودی قفل دار باشد.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5-14- درجایگاه موقت، زباله هاي خانگي تر می بایست در محفظه های درپوش دار نگهداري و هر24 ساعت یکبار به نزدیکترین شهرداری شهر و یا شهرستان تحویل شوند.     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5-15- مواد زائد قابل بازیافت نیز تا قبل از تحویل به اداره بازیافت شهرستان مذکور می بایست در یک محل محصور و بدور از شرایط نامناسب جوی نگهداری شود.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5-16-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می بایست با توجه به نوع زباله تولیدی و با هماهنگی و اخذ مجوز از شهرداری </w:t>
      </w:r>
      <w:r w:rsidRPr="00B55863">
        <w:rPr>
          <w:rFonts w:cs="B Traffic" w:hint="cs"/>
          <w:sz w:val="24"/>
          <w:rtl/>
        </w:rPr>
        <w:lastRenderedPageBreak/>
        <w:t>منطقه و اداره کل محیط زیست استان اقدام به دفع مواد زائد نماید.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5-17- کلیه مواد زائد رنگ و حلال نبايد در ظروف سياه، در معرض نور خورشيد و دماي بالا قرار گيرند.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5-18-  جمع آوری و نگهداری توام مواد زائد خطرناک ناسازگار اکیداً ممنوع می باشد. 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5-19- هر گونه تعویض روغن و شستشوی اتومبیل در محوطه خارج از تعمیرگاه اکیداً ممنوع است.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 xml:space="preserve">5-20- جهت جمع آوری و انتقال مواد زائد به جایگاه موقت می بایست یک نفر با هماهنگی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مسئولین ایمنی پیمانکار تعیین گردد.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>5-21-</w:t>
      </w:r>
      <w:r w:rsidRPr="00B55863">
        <w:rPr>
          <w:rFonts w:cs="B Traffic" w:hint="cs"/>
          <w:sz w:val="24"/>
          <w:rtl/>
        </w:rPr>
        <w:t xml:space="preserve"> هر کارگاه با توجه به توافق بعمل آمده میان سرپرست </w:t>
      </w:r>
      <w:r w:rsidRPr="00B55863">
        <w:rPr>
          <w:rFonts w:cs="B Traffic"/>
          <w:sz w:val="24"/>
        </w:rPr>
        <w:t>HSE</w:t>
      </w:r>
      <w:r w:rsidRPr="00B55863">
        <w:rPr>
          <w:rFonts w:cs="B Traffic" w:hint="cs"/>
          <w:sz w:val="24"/>
          <w:rtl/>
        </w:rPr>
        <w:t xml:space="preserve"> کارگاه و پيمانکاران مواد زائد تولید شده در کارگاه پیمانکار مدیریت خواهد شد و کلیه هزینه های سیستم مدیریت مواد زائد با توجه توافق بعمل آمده پرداخت خواهد گردید.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5-22- مواد زائد تولید شده در دفتر مرکزی نیز بایستی به تفکیک مواد زائد قابل بازیافت و موا د زائد غیر قابل بازیافت جدا سازی شده و بصورت روزانه جمع آوری می گردد.</w:t>
      </w:r>
    </w:p>
    <w:p w:rsidR="00157973" w:rsidRDefault="00157973" w:rsidP="00157973">
      <w:pPr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5-23- از قرار دادن مواد زائد و زباله های دفتر مرکزی در جلوی ساختمان و معابر خودداری نموده و بایستی در محلهایی که شهرداری بدین منظور تعبیه کرده است قرار گیرند.</w:t>
      </w:r>
    </w:p>
    <w:p w:rsidR="00157973" w:rsidRPr="00B55863" w:rsidRDefault="00157973" w:rsidP="00157973">
      <w:pPr>
        <w:ind w:left="237"/>
        <w:jc w:val="both"/>
        <w:rPr>
          <w:rFonts w:cs="B Traffic"/>
          <w:sz w:val="24"/>
          <w:rtl/>
        </w:rPr>
      </w:pPr>
    </w:p>
    <w:p w:rsidR="00157973" w:rsidRPr="00DA786F" w:rsidRDefault="00157973" w:rsidP="00157973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توزیع نسخ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157973" w:rsidRPr="00B277F2" w:rsidRDefault="00157973" w:rsidP="00157973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B277F2">
        <w:rPr>
          <w:rFonts w:cs="B Traffic" w:hint="cs"/>
          <w:sz w:val="24"/>
          <w:rtl/>
        </w:rPr>
        <w:t>6-1- منطبق با مندرجات فهرست اصلی مستندات توزیع گردیده.</w:t>
      </w:r>
    </w:p>
    <w:p w:rsidR="00157973" w:rsidRPr="00DA786F" w:rsidRDefault="00157973" w:rsidP="00157973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پیوست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157973" w:rsidRPr="00835FCA" w:rsidRDefault="00157973" w:rsidP="00D378AB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30"/>
          <w:szCs w:val="30"/>
          <w:rtl/>
        </w:rPr>
        <w:t xml:space="preserve"> </w:t>
      </w:r>
      <w:r w:rsidRPr="00835FCA">
        <w:rPr>
          <w:rFonts w:cs="B Traffic" w:hint="cs"/>
          <w:sz w:val="24"/>
          <w:rtl/>
        </w:rPr>
        <w:t xml:space="preserve">7-1- فرم شناسایی مواد زائد </w:t>
      </w:r>
      <w:r w:rsidRPr="00835FCA">
        <w:rPr>
          <w:rFonts w:cs="B Traffic"/>
          <w:sz w:val="24"/>
        </w:rPr>
        <w:t xml:space="preserve">                                                  </w:t>
      </w:r>
      <w:r w:rsidRPr="00835FCA">
        <w:rPr>
          <w:rFonts w:cs="B Traffic" w:hint="cs"/>
          <w:sz w:val="24"/>
          <w:rtl/>
        </w:rPr>
        <w:t xml:space="preserve">با کد </w:t>
      </w:r>
      <w:r w:rsidRPr="00835FCA">
        <w:rPr>
          <w:rFonts w:cs="B Traffic"/>
          <w:sz w:val="24"/>
        </w:rPr>
        <w:t>F-</w:t>
      </w:r>
      <w:r w:rsidR="00D378AB" w:rsidRPr="00835FCA">
        <w:rPr>
          <w:rFonts w:cs="B Traffic"/>
          <w:sz w:val="24"/>
        </w:rPr>
        <w:t>98</w:t>
      </w:r>
      <w:r w:rsidRPr="00835FCA">
        <w:rPr>
          <w:rFonts w:cs="B Traffic" w:hint="cs"/>
          <w:sz w:val="24"/>
          <w:rtl/>
        </w:rPr>
        <w:t xml:space="preserve">  </w:t>
      </w:r>
    </w:p>
    <w:p w:rsidR="00157973" w:rsidRPr="00835FCA" w:rsidRDefault="00157973" w:rsidP="00D378AB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835FCA">
        <w:rPr>
          <w:rFonts w:cs="B Traffic" w:hint="cs"/>
          <w:sz w:val="24"/>
          <w:rtl/>
        </w:rPr>
        <w:t xml:space="preserve">7-2- فرم بازرسی از جایگاه مواد زائد غیر قابل بازیافت </w:t>
      </w:r>
      <w:r w:rsidRPr="00835FCA">
        <w:rPr>
          <w:rFonts w:cs="B Traffic"/>
          <w:sz w:val="24"/>
        </w:rPr>
        <w:t xml:space="preserve">       </w:t>
      </w:r>
      <w:r w:rsidR="007C0D28">
        <w:rPr>
          <w:rFonts w:cs="B Traffic" w:hint="cs"/>
          <w:sz w:val="24"/>
          <w:rtl/>
        </w:rPr>
        <w:t xml:space="preserve">  </w:t>
      </w:r>
      <w:r w:rsidRPr="00835FCA">
        <w:rPr>
          <w:rFonts w:cs="B Traffic"/>
          <w:sz w:val="24"/>
        </w:rPr>
        <w:t xml:space="preserve">      </w:t>
      </w:r>
      <w:r w:rsidRPr="00835FCA">
        <w:rPr>
          <w:rFonts w:cs="B Traffic" w:hint="cs"/>
          <w:sz w:val="24"/>
          <w:rtl/>
        </w:rPr>
        <w:t xml:space="preserve">با کد </w:t>
      </w:r>
      <w:r w:rsidRPr="00835FCA">
        <w:rPr>
          <w:rFonts w:cs="B Traffic"/>
          <w:sz w:val="24"/>
        </w:rPr>
        <w:t>F-</w:t>
      </w:r>
      <w:r w:rsidR="00D378AB" w:rsidRPr="00835FCA">
        <w:rPr>
          <w:rFonts w:cs="B Traffic"/>
          <w:sz w:val="24"/>
        </w:rPr>
        <w:t>99</w:t>
      </w:r>
    </w:p>
    <w:p w:rsidR="00157973" w:rsidRPr="00DA786F" w:rsidRDefault="00157973" w:rsidP="00157973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مدارک مرتبط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157973" w:rsidRPr="00835FCA" w:rsidRDefault="00157973" w:rsidP="00157973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835FCA">
        <w:rPr>
          <w:rFonts w:cs="B Traffic" w:hint="cs"/>
          <w:sz w:val="24"/>
          <w:rtl/>
        </w:rPr>
        <w:t>8-1- روش اجرایی کنترل عملیات</w:t>
      </w:r>
    </w:p>
    <w:p w:rsidR="00157973" w:rsidRDefault="00157973" w:rsidP="00157973">
      <w:pPr>
        <w:pStyle w:val="ListParagraph"/>
        <w:ind w:left="237"/>
        <w:jc w:val="both"/>
      </w:pPr>
    </w:p>
    <w:p w:rsidR="00936E57" w:rsidRPr="00157973" w:rsidRDefault="00936E57" w:rsidP="00157973"/>
    <w:sectPr w:rsidR="00936E57" w:rsidRPr="00157973" w:rsidSect="006B2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02C" w:rsidRDefault="001A402C">
      <w:r>
        <w:separator/>
      </w:r>
    </w:p>
  </w:endnote>
  <w:endnote w:type="continuationSeparator" w:id="0">
    <w:p w:rsidR="001A402C" w:rsidRDefault="001A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336" w:rsidRDefault="00A47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300" w:type="dxa"/>
      <w:tblInd w:w="307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700"/>
      <w:gridCol w:w="2600"/>
    </w:tblGrid>
    <w:tr w:rsidR="00301A90">
      <w:trPr>
        <w:cantSplit/>
        <w:trHeight w:val="423"/>
      </w:trPr>
      <w:tc>
        <w:tcPr>
          <w:tcW w:w="670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03601E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 w:rsidR="0003601E">
            <w:rPr>
              <w:rFonts w:cs="B Mitra" w:hint="cs"/>
              <w:b/>
              <w:bCs/>
              <w:sz w:val="21"/>
              <w:szCs w:val="21"/>
              <w:rtl/>
            </w:rPr>
            <w:t>یکپارچه</w:t>
          </w:r>
          <w:r w:rsidR="00091E79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091E79">
            <w:rPr>
              <w:rFonts w:cs="B Mitra"/>
              <w:b/>
              <w:bCs/>
              <w:sz w:val="21"/>
              <w:szCs w:val="21"/>
            </w:rPr>
            <w:t>IMS</w:t>
          </w:r>
          <w:r w:rsidR="00091E79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260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336" w:rsidRDefault="00A47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02C" w:rsidRDefault="001A402C">
      <w:r>
        <w:separator/>
      </w:r>
    </w:p>
  </w:footnote>
  <w:footnote w:type="continuationSeparator" w:id="0">
    <w:p w:rsidR="001A402C" w:rsidRDefault="001A4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336" w:rsidRDefault="00520CB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791391" o:spid="_x0000_s2050" type="#_x0000_t75" style="position:absolute;left:0;text-align:left;margin-left:0;margin-top:0;width:480.95pt;height:251.35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78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2552"/>
    </w:tblGrid>
    <w:tr w:rsidR="00301A90" w:rsidRPr="001533BD" w:rsidTr="003B0DA8">
      <w:trPr>
        <w:cantSplit/>
        <w:trHeight w:val="366"/>
      </w:trPr>
      <w:tc>
        <w:tcPr>
          <w:tcW w:w="2268" w:type="dxa"/>
          <w:vAlign w:val="center"/>
        </w:tcPr>
        <w:p w:rsidR="00301A90" w:rsidRPr="003B0DA8" w:rsidRDefault="00301A90" w:rsidP="00091E79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rtl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7727E6">
            <w:rPr>
              <w:rFonts w:ascii="Times New Roman" w:hAnsi="Times New Roman" w:cs="Times New Roman"/>
              <w:color w:val="000000"/>
              <w:sz w:val="22"/>
              <w:szCs w:val="22"/>
            </w:rPr>
            <w:t xml:space="preserve"> I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-</w:t>
          </w:r>
          <w:r w:rsidR="00091E79">
            <w:rPr>
              <w:rFonts w:ascii="Times New Roman" w:hAnsi="Times New Roman" w:cs="Times New Roman"/>
              <w:color w:val="000000"/>
              <w:sz w:val="22"/>
              <w:szCs w:val="22"/>
            </w:rPr>
            <w:t>46</w:t>
          </w:r>
        </w:p>
      </w:tc>
      <w:tc>
        <w:tcPr>
          <w:tcW w:w="4961" w:type="dxa"/>
          <w:vMerge w:val="restart"/>
          <w:vAlign w:val="center"/>
        </w:tcPr>
        <w:p w:rsidR="00301A90" w:rsidRDefault="002B182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105F82" w:rsidRPr="00105F82" w:rsidRDefault="00105F82" w:rsidP="003F2B08">
          <w:pPr>
            <w:pStyle w:val="Header"/>
            <w:jc w:val="center"/>
            <w:rPr>
              <w:rFonts w:cs="B Traffic"/>
              <w:sz w:val="22"/>
              <w:szCs w:val="22"/>
              <w:rtl/>
              <w:lang w:bidi="fa-IR"/>
            </w:rPr>
          </w:pPr>
          <w:r w:rsidRPr="00105F82">
            <w:rPr>
              <w:rFonts w:cs="B Traffic" w:hint="cs"/>
              <w:sz w:val="22"/>
              <w:szCs w:val="22"/>
              <w:rtl/>
              <w:lang w:bidi="fa-IR"/>
            </w:rPr>
            <w:t xml:space="preserve">دستورالعمل </w:t>
          </w:r>
          <w:r w:rsidR="003F2B08">
            <w:rPr>
              <w:rFonts w:cs="B Traffic" w:hint="cs"/>
              <w:sz w:val="22"/>
              <w:szCs w:val="22"/>
              <w:rtl/>
              <w:lang w:bidi="fa-IR"/>
            </w:rPr>
            <w:t>مدیریت مواد زائد</w:t>
          </w:r>
        </w:p>
      </w:tc>
      <w:tc>
        <w:tcPr>
          <w:tcW w:w="2552" w:type="dxa"/>
          <w:vMerge w:val="restart"/>
          <w:vAlign w:val="center"/>
        </w:tcPr>
        <w:p w:rsidR="00301A90" w:rsidRPr="001533BD" w:rsidRDefault="00520CBE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  <w:r>
            <w:rPr>
              <w:rFonts w:cs="B Traffic"/>
              <w:b/>
              <w:bCs/>
              <w:noProof/>
            </w:rPr>
            <w:drawing>
              <wp:inline distT="0" distB="0" distL="0" distR="0">
                <wp:extent cx="1333500" cy="695325"/>
                <wp:effectExtent l="0" t="0" r="0" b="0"/>
                <wp:docPr id="1" name="Picture 1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  <w:tr w:rsidR="00301A90" w:rsidRPr="001533BD" w:rsidTr="003B0DA8">
      <w:trPr>
        <w:cantSplit/>
        <w:trHeight w:val="376"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3B0DA8">
      <w:trPr>
        <w:cantSplit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520CBE">
            <w:rPr>
              <w:rStyle w:val="PageNumber"/>
              <w:rFonts w:cs="B Traffic"/>
              <w:noProof/>
              <w:sz w:val="22"/>
              <w:szCs w:val="22"/>
            </w:rPr>
            <w:t>1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520CBE">
            <w:rPr>
              <w:rStyle w:val="PageNumber"/>
              <w:rFonts w:cs="B Traffic"/>
              <w:noProof/>
              <w:sz w:val="22"/>
              <w:szCs w:val="22"/>
            </w:rPr>
            <w:t>5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520CBE" w:rsidP="004112ED">
    <w:pPr>
      <w:pStyle w:val="Header"/>
      <w:bidi w:val="0"/>
      <w:ind w:left="360" w:hanging="360"/>
    </w:pPr>
    <w:r>
      <w:rPr>
        <w:noProof/>
        <w:color w:val="000000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791392" o:spid="_x0000_s2052" type="#_x0000_t75" style="position:absolute;left:0;text-align:left;margin-left:0;margin-top:0;width:480.95pt;height:251.35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336" w:rsidRDefault="00520CB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791390" o:spid="_x0000_s2049" type="#_x0000_t75" style="position:absolute;left:0;text-align:left;margin-left:0;margin-top:0;width:480.95pt;height:251.35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 w15:restartNumberingAfterBreak="0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 w15:restartNumberingAfterBreak="0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 w15:restartNumberingAfterBreak="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2" w15:restartNumberingAfterBreak="0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7" w15:restartNumberingAfterBreak="0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8" w15:restartNumberingAfterBreak="0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9" w15:restartNumberingAfterBreak="0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 w15:restartNumberingAfterBreak="0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2E2A4155"/>
    <w:multiLevelType w:val="hybridMultilevel"/>
    <w:tmpl w:val="37AE8FD0"/>
    <w:lvl w:ilvl="0" w:tplc="07C67E8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3" w15:restartNumberingAfterBreak="0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FC48CB"/>
    <w:multiLevelType w:val="hybridMultilevel"/>
    <w:tmpl w:val="D36C92D4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5" w15:restartNumberingAfterBreak="0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8" w15:restartNumberingAfterBreak="0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" w15:restartNumberingAfterBreak="0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3" w15:restartNumberingAfterBreak="0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4" w15:restartNumberingAfterBreak="0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C7D08"/>
    <w:multiLevelType w:val="hybridMultilevel"/>
    <w:tmpl w:val="F4C24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6" w15:restartNumberingAfterBreak="0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7" w15:restartNumberingAfterBreak="0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8" w15:restartNumberingAfterBreak="0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29"/>
  </w:num>
  <w:num w:numId="5">
    <w:abstractNumId w:val="13"/>
  </w:num>
  <w:num w:numId="6">
    <w:abstractNumId w:val="30"/>
  </w:num>
  <w:num w:numId="7">
    <w:abstractNumId w:val="0"/>
  </w:num>
  <w:num w:numId="8">
    <w:abstractNumId w:val="6"/>
  </w:num>
  <w:num w:numId="9">
    <w:abstractNumId w:val="28"/>
  </w:num>
  <w:num w:numId="10">
    <w:abstractNumId w:val="31"/>
  </w:num>
  <w:num w:numId="11">
    <w:abstractNumId w:val="34"/>
  </w:num>
  <w:num w:numId="12">
    <w:abstractNumId w:val="16"/>
  </w:num>
  <w:num w:numId="13">
    <w:abstractNumId w:val="33"/>
  </w:num>
  <w:num w:numId="14">
    <w:abstractNumId w:val="10"/>
  </w:num>
  <w:num w:numId="15">
    <w:abstractNumId w:val="20"/>
  </w:num>
  <w:num w:numId="16">
    <w:abstractNumId w:val="15"/>
  </w:num>
  <w:num w:numId="17">
    <w:abstractNumId w:val="41"/>
  </w:num>
  <w:num w:numId="18">
    <w:abstractNumId w:val="26"/>
  </w:num>
  <w:num w:numId="19">
    <w:abstractNumId w:val="14"/>
  </w:num>
  <w:num w:numId="20">
    <w:abstractNumId w:val="8"/>
  </w:num>
  <w:num w:numId="21">
    <w:abstractNumId w:val="38"/>
  </w:num>
  <w:num w:numId="22">
    <w:abstractNumId w:val="3"/>
  </w:num>
  <w:num w:numId="23">
    <w:abstractNumId w:val="43"/>
  </w:num>
  <w:num w:numId="24">
    <w:abstractNumId w:val="36"/>
  </w:num>
  <w:num w:numId="25">
    <w:abstractNumId w:val="42"/>
  </w:num>
  <w:num w:numId="26">
    <w:abstractNumId w:val="12"/>
  </w:num>
  <w:num w:numId="27">
    <w:abstractNumId w:val="4"/>
  </w:num>
  <w:num w:numId="28">
    <w:abstractNumId w:val="39"/>
  </w:num>
  <w:num w:numId="29">
    <w:abstractNumId w:val="23"/>
  </w:num>
  <w:num w:numId="30">
    <w:abstractNumId w:val="40"/>
  </w:num>
  <w:num w:numId="31">
    <w:abstractNumId w:val="25"/>
  </w:num>
  <w:num w:numId="32">
    <w:abstractNumId w:val="18"/>
  </w:num>
  <w:num w:numId="33">
    <w:abstractNumId w:val="9"/>
  </w:num>
  <w:num w:numId="34">
    <w:abstractNumId w:val="22"/>
  </w:num>
  <w:num w:numId="35">
    <w:abstractNumId w:val="37"/>
  </w:num>
  <w:num w:numId="36">
    <w:abstractNumId w:val="27"/>
  </w:num>
  <w:num w:numId="37">
    <w:abstractNumId w:val="19"/>
  </w:num>
  <w:num w:numId="38">
    <w:abstractNumId w:val="32"/>
  </w:num>
  <w:num w:numId="39">
    <w:abstractNumId w:val="17"/>
  </w:num>
  <w:num w:numId="40">
    <w:abstractNumId w:val="7"/>
  </w:num>
  <w:num w:numId="41">
    <w:abstractNumId w:val="11"/>
  </w:num>
  <w:num w:numId="42">
    <w:abstractNumId w:val="24"/>
  </w:num>
  <w:num w:numId="43">
    <w:abstractNumId w:val="35"/>
  </w:num>
  <w:num w:numId="44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D2"/>
    <w:rsid w:val="00002E5C"/>
    <w:rsid w:val="000054D2"/>
    <w:rsid w:val="0000562C"/>
    <w:rsid w:val="000056A4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01E"/>
    <w:rsid w:val="000361E6"/>
    <w:rsid w:val="000420A8"/>
    <w:rsid w:val="0004324D"/>
    <w:rsid w:val="00043F5C"/>
    <w:rsid w:val="000511DB"/>
    <w:rsid w:val="00054B90"/>
    <w:rsid w:val="00056B3C"/>
    <w:rsid w:val="00057CC8"/>
    <w:rsid w:val="00067FB0"/>
    <w:rsid w:val="00076806"/>
    <w:rsid w:val="00080F46"/>
    <w:rsid w:val="00085166"/>
    <w:rsid w:val="000853C1"/>
    <w:rsid w:val="00091E79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172C7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5797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83D37"/>
    <w:rsid w:val="00185D00"/>
    <w:rsid w:val="0018613F"/>
    <w:rsid w:val="00186E2D"/>
    <w:rsid w:val="00190390"/>
    <w:rsid w:val="00192234"/>
    <w:rsid w:val="00192B19"/>
    <w:rsid w:val="00195EE7"/>
    <w:rsid w:val="001A402C"/>
    <w:rsid w:val="001A7827"/>
    <w:rsid w:val="001B1878"/>
    <w:rsid w:val="001C04DF"/>
    <w:rsid w:val="001C27BC"/>
    <w:rsid w:val="001C568C"/>
    <w:rsid w:val="001C6636"/>
    <w:rsid w:val="001C6E19"/>
    <w:rsid w:val="001D2E9B"/>
    <w:rsid w:val="001D4A97"/>
    <w:rsid w:val="001D5DB3"/>
    <w:rsid w:val="001D7373"/>
    <w:rsid w:val="001E26AC"/>
    <w:rsid w:val="00200D70"/>
    <w:rsid w:val="0021358F"/>
    <w:rsid w:val="00215481"/>
    <w:rsid w:val="002169CA"/>
    <w:rsid w:val="00217AFC"/>
    <w:rsid w:val="0022305D"/>
    <w:rsid w:val="00226FD6"/>
    <w:rsid w:val="00231C80"/>
    <w:rsid w:val="0023360D"/>
    <w:rsid w:val="002376B1"/>
    <w:rsid w:val="0025137C"/>
    <w:rsid w:val="002518A4"/>
    <w:rsid w:val="00252048"/>
    <w:rsid w:val="002529B5"/>
    <w:rsid w:val="00252B7B"/>
    <w:rsid w:val="0025362E"/>
    <w:rsid w:val="00257443"/>
    <w:rsid w:val="00257575"/>
    <w:rsid w:val="00257875"/>
    <w:rsid w:val="002610F1"/>
    <w:rsid w:val="00267EFF"/>
    <w:rsid w:val="00270784"/>
    <w:rsid w:val="00271AEC"/>
    <w:rsid w:val="00273F3E"/>
    <w:rsid w:val="002807BE"/>
    <w:rsid w:val="0028410B"/>
    <w:rsid w:val="002854BA"/>
    <w:rsid w:val="00285DD9"/>
    <w:rsid w:val="0028674D"/>
    <w:rsid w:val="00287EEF"/>
    <w:rsid w:val="00292350"/>
    <w:rsid w:val="002944AE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179C5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92E7B"/>
    <w:rsid w:val="00395858"/>
    <w:rsid w:val="003A1A9C"/>
    <w:rsid w:val="003A5555"/>
    <w:rsid w:val="003A708A"/>
    <w:rsid w:val="003B0DA8"/>
    <w:rsid w:val="003B1C19"/>
    <w:rsid w:val="003B5A52"/>
    <w:rsid w:val="003D52ED"/>
    <w:rsid w:val="003D7FA1"/>
    <w:rsid w:val="003E0653"/>
    <w:rsid w:val="003E1309"/>
    <w:rsid w:val="003E4C6A"/>
    <w:rsid w:val="003F259A"/>
    <w:rsid w:val="003F2B08"/>
    <w:rsid w:val="003F3622"/>
    <w:rsid w:val="00404261"/>
    <w:rsid w:val="00404554"/>
    <w:rsid w:val="00405D3E"/>
    <w:rsid w:val="004112ED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73E5"/>
    <w:rsid w:val="00463A2C"/>
    <w:rsid w:val="00463F9A"/>
    <w:rsid w:val="00467DEE"/>
    <w:rsid w:val="00467FBC"/>
    <w:rsid w:val="004701ED"/>
    <w:rsid w:val="00472089"/>
    <w:rsid w:val="00472B8E"/>
    <w:rsid w:val="00472BC4"/>
    <w:rsid w:val="00473826"/>
    <w:rsid w:val="00476C5F"/>
    <w:rsid w:val="00477227"/>
    <w:rsid w:val="004776AD"/>
    <w:rsid w:val="00477A3C"/>
    <w:rsid w:val="00477F92"/>
    <w:rsid w:val="004849A4"/>
    <w:rsid w:val="004923BE"/>
    <w:rsid w:val="004A2A0B"/>
    <w:rsid w:val="004A3D03"/>
    <w:rsid w:val="004A4934"/>
    <w:rsid w:val="004A580F"/>
    <w:rsid w:val="004A6C9E"/>
    <w:rsid w:val="004A775B"/>
    <w:rsid w:val="004B309E"/>
    <w:rsid w:val="004C3AFD"/>
    <w:rsid w:val="004C70E1"/>
    <w:rsid w:val="004C7346"/>
    <w:rsid w:val="004C7EDD"/>
    <w:rsid w:val="004D0360"/>
    <w:rsid w:val="004E1FDF"/>
    <w:rsid w:val="004E2FA9"/>
    <w:rsid w:val="004E76CC"/>
    <w:rsid w:val="004F3E53"/>
    <w:rsid w:val="004F5E2A"/>
    <w:rsid w:val="004F65E4"/>
    <w:rsid w:val="005035A2"/>
    <w:rsid w:val="00503E39"/>
    <w:rsid w:val="0050689B"/>
    <w:rsid w:val="005115AB"/>
    <w:rsid w:val="00515B8E"/>
    <w:rsid w:val="005174FB"/>
    <w:rsid w:val="00520CBE"/>
    <w:rsid w:val="00521AEA"/>
    <w:rsid w:val="00523D4A"/>
    <w:rsid w:val="005240FD"/>
    <w:rsid w:val="00534CC5"/>
    <w:rsid w:val="00540793"/>
    <w:rsid w:val="005440BD"/>
    <w:rsid w:val="00544CC8"/>
    <w:rsid w:val="00551008"/>
    <w:rsid w:val="00560047"/>
    <w:rsid w:val="005626DF"/>
    <w:rsid w:val="00562F3A"/>
    <w:rsid w:val="00563F10"/>
    <w:rsid w:val="0056730B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C227E"/>
    <w:rsid w:val="005C307D"/>
    <w:rsid w:val="005D0830"/>
    <w:rsid w:val="005D15BF"/>
    <w:rsid w:val="005D25A2"/>
    <w:rsid w:val="005D2CC8"/>
    <w:rsid w:val="005D5853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62EC"/>
    <w:rsid w:val="00681172"/>
    <w:rsid w:val="00681F52"/>
    <w:rsid w:val="00684707"/>
    <w:rsid w:val="00685225"/>
    <w:rsid w:val="006A17E1"/>
    <w:rsid w:val="006A2284"/>
    <w:rsid w:val="006A4B4E"/>
    <w:rsid w:val="006A5990"/>
    <w:rsid w:val="006B1445"/>
    <w:rsid w:val="006B1535"/>
    <w:rsid w:val="006B2290"/>
    <w:rsid w:val="006B411B"/>
    <w:rsid w:val="006B48CE"/>
    <w:rsid w:val="006B6A0B"/>
    <w:rsid w:val="006B7086"/>
    <w:rsid w:val="006B7EB9"/>
    <w:rsid w:val="006C09A6"/>
    <w:rsid w:val="006C0F33"/>
    <w:rsid w:val="006C215B"/>
    <w:rsid w:val="006C23B8"/>
    <w:rsid w:val="006D1217"/>
    <w:rsid w:val="006D42AB"/>
    <w:rsid w:val="006E56BF"/>
    <w:rsid w:val="006E61F8"/>
    <w:rsid w:val="006F327F"/>
    <w:rsid w:val="006F3E9B"/>
    <w:rsid w:val="00700379"/>
    <w:rsid w:val="00707A4A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7E6"/>
    <w:rsid w:val="0077291F"/>
    <w:rsid w:val="00772D16"/>
    <w:rsid w:val="00773D9E"/>
    <w:rsid w:val="00782736"/>
    <w:rsid w:val="007866E2"/>
    <w:rsid w:val="00790CCE"/>
    <w:rsid w:val="007936C0"/>
    <w:rsid w:val="007A59EA"/>
    <w:rsid w:val="007A6F94"/>
    <w:rsid w:val="007A74FB"/>
    <w:rsid w:val="007B27E8"/>
    <w:rsid w:val="007B43EA"/>
    <w:rsid w:val="007B7CE0"/>
    <w:rsid w:val="007C0D28"/>
    <w:rsid w:val="007C418B"/>
    <w:rsid w:val="007D53A3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7A15"/>
    <w:rsid w:val="00831D18"/>
    <w:rsid w:val="00834925"/>
    <w:rsid w:val="00835FCA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0177"/>
    <w:rsid w:val="00903E72"/>
    <w:rsid w:val="00904944"/>
    <w:rsid w:val="00910B5F"/>
    <w:rsid w:val="0091155C"/>
    <w:rsid w:val="00927486"/>
    <w:rsid w:val="0093302A"/>
    <w:rsid w:val="00936645"/>
    <w:rsid w:val="00936E57"/>
    <w:rsid w:val="009405BB"/>
    <w:rsid w:val="00944C5E"/>
    <w:rsid w:val="00945E01"/>
    <w:rsid w:val="009465BE"/>
    <w:rsid w:val="00953478"/>
    <w:rsid w:val="00957110"/>
    <w:rsid w:val="00957CE2"/>
    <w:rsid w:val="00962061"/>
    <w:rsid w:val="0096762B"/>
    <w:rsid w:val="00980203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AC3"/>
    <w:rsid w:val="009B4BD3"/>
    <w:rsid w:val="009B694D"/>
    <w:rsid w:val="009C10BB"/>
    <w:rsid w:val="009C3145"/>
    <w:rsid w:val="009D1994"/>
    <w:rsid w:val="009D5081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47336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9DB"/>
    <w:rsid w:val="00A81B51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1F0E"/>
    <w:rsid w:val="00AA341F"/>
    <w:rsid w:val="00AA7B8A"/>
    <w:rsid w:val="00AB787C"/>
    <w:rsid w:val="00AC2097"/>
    <w:rsid w:val="00AC2148"/>
    <w:rsid w:val="00AC49FF"/>
    <w:rsid w:val="00AC5004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1988"/>
    <w:rsid w:val="00B231E0"/>
    <w:rsid w:val="00B24AC2"/>
    <w:rsid w:val="00B25C88"/>
    <w:rsid w:val="00B277F2"/>
    <w:rsid w:val="00B27FB7"/>
    <w:rsid w:val="00B32286"/>
    <w:rsid w:val="00B33233"/>
    <w:rsid w:val="00B33640"/>
    <w:rsid w:val="00B35DFB"/>
    <w:rsid w:val="00B42DFF"/>
    <w:rsid w:val="00B52386"/>
    <w:rsid w:val="00B55E80"/>
    <w:rsid w:val="00B60825"/>
    <w:rsid w:val="00B67291"/>
    <w:rsid w:val="00B72B67"/>
    <w:rsid w:val="00B732FF"/>
    <w:rsid w:val="00B734A5"/>
    <w:rsid w:val="00B73671"/>
    <w:rsid w:val="00B73E0F"/>
    <w:rsid w:val="00B82365"/>
    <w:rsid w:val="00B86C09"/>
    <w:rsid w:val="00B90831"/>
    <w:rsid w:val="00B90873"/>
    <w:rsid w:val="00B91915"/>
    <w:rsid w:val="00B96161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C6D50"/>
    <w:rsid w:val="00BD17AD"/>
    <w:rsid w:val="00BD76E3"/>
    <w:rsid w:val="00BE0BA1"/>
    <w:rsid w:val="00BE5CEE"/>
    <w:rsid w:val="00BF323F"/>
    <w:rsid w:val="00BF63F9"/>
    <w:rsid w:val="00C00485"/>
    <w:rsid w:val="00C00E05"/>
    <w:rsid w:val="00C059DB"/>
    <w:rsid w:val="00C07C2A"/>
    <w:rsid w:val="00C13776"/>
    <w:rsid w:val="00C15D42"/>
    <w:rsid w:val="00C15F46"/>
    <w:rsid w:val="00C22577"/>
    <w:rsid w:val="00C26538"/>
    <w:rsid w:val="00C27267"/>
    <w:rsid w:val="00C30AC6"/>
    <w:rsid w:val="00C358DC"/>
    <w:rsid w:val="00C374B1"/>
    <w:rsid w:val="00C44216"/>
    <w:rsid w:val="00C444CE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2685E"/>
    <w:rsid w:val="00D30907"/>
    <w:rsid w:val="00D35657"/>
    <w:rsid w:val="00D364EB"/>
    <w:rsid w:val="00D378AB"/>
    <w:rsid w:val="00D37D30"/>
    <w:rsid w:val="00D45CBF"/>
    <w:rsid w:val="00D606F9"/>
    <w:rsid w:val="00D61D0C"/>
    <w:rsid w:val="00D632A2"/>
    <w:rsid w:val="00D64998"/>
    <w:rsid w:val="00D67030"/>
    <w:rsid w:val="00D71EEA"/>
    <w:rsid w:val="00D72D40"/>
    <w:rsid w:val="00D76821"/>
    <w:rsid w:val="00D76E8E"/>
    <w:rsid w:val="00D94EB5"/>
    <w:rsid w:val="00D9504D"/>
    <w:rsid w:val="00D975B8"/>
    <w:rsid w:val="00DB065C"/>
    <w:rsid w:val="00DB0CFD"/>
    <w:rsid w:val="00DB2429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656F"/>
    <w:rsid w:val="00DF78B5"/>
    <w:rsid w:val="00DF7CC2"/>
    <w:rsid w:val="00DF7DB6"/>
    <w:rsid w:val="00E02C90"/>
    <w:rsid w:val="00E054D5"/>
    <w:rsid w:val="00E13329"/>
    <w:rsid w:val="00E153F0"/>
    <w:rsid w:val="00E15BDA"/>
    <w:rsid w:val="00E20B9B"/>
    <w:rsid w:val="00E225D8"/>
    <w:rsid w:val="00E24A7C"/>
    <w:rsid w:val="00E253FA"/>
    <w:rsid w:val="00E31F8D"/>
    <w:rsid w:val="00E331F4"/>
    <w:rsid w:val="00E33AC3"/>
    <w:rsid w:val="00E373C6"/>
    <w:rsid w:val="00E40078"/>
    <w:rsid w:val="00E414DF"/>
    <w:rsid w:val="00E41BAA"/>
    <w:rsid w:val="00E44C55"/>
    <w:rsid w:val="00E47294"/>
    <w:rsid w:val="00E505E9"/>
    <w:rsid w:val="00E5259E"/>
    <w:rsid w:val="00E52C30"/>
    <w:rsid w:val="00E544E8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877FD"/>
    <w:rsid w:val="00E92AF4"/>
    <w:rsid w:val="00EA03EA"/>
    <w:rsid w:val="00EA468D"/>
    <w:rsid w:val="00EA57AF"/>
    <w:rsid w:val="00EA7362"/>
    <w:rsid w:val="00EB4B38"/>
    <w:rsid w:val="00EB52C3"/>
    <w:rsid w:val="00ED786E"/>
    <w:rsid w:val="00EE0567"/>
    <w:rsid w:val="00EE0B0F"/>
    <w:rsid w:val="00EE37FC"/>
    <w:rsid w:val="00EE446A"/>
    <w:rsid w:val="00EE4AF1"/>
    <w:rsid w:val="00EE67C5"/>
    <w:rsid w:val="00EE7497"/>
    <w:rsid w:val="00EF1AE5"/>
    <w:rsid w:val="00F020EC"/>
    <w:rsid w:val="00F03AD8"/>
    <w:rsid w:val="00F2095E"/>
    <w:rsid w:val="00F314F5"/>
    <w:rsid w:val="00F326FF"/>
    <w:rsid w:val="00F355A7"/>
    <w:rsid w:val="00F40732"/>
    <w:rsid w:val="00F411D1"/>
    <w:rsid w:val="00F44B3C"/>
    <w:rsid w:val="00F5282F"/>
    <w:rsid w:val="00F565BA"/>
    <w:rsid w:val="00F56DB8"/>
    <w:rsid w:val="00F6152D"/>
    <w:rsid w:val="00F619F2"/>
    <w:rsid w:val="00F64AF1"/>
    <w:rsid w:val="00F67F5B"/>
    <w:rsid w:val="00F70FF5"/>
    <w:rsid w:val="00F7198A"/>
    <w:rsid w:val="00F77750"/>
    <w:rsid w:val="00F823DC"/>
    <w:rsid w:val="00F8587E"/>
    <w:rsid w:val="00F87340"/>
    <w:rsid w:val="00F874FC"/>
    <w:rsid w:val="00F935E3"/>
    <w:rsid w:val="00F943D9"/>
    <w:rsid w:val="00F96AFB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779B"/>
    <w:rsid w:val="00FD17EB"/>
    <w:rsid w:val="00FD31A1"/>
    <w:rsid w:val="00FD5D07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,"/>
  <w15:docId w15:val="{48B29AFD-0F60-4DF1-AC54-D7458D87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qFormat/>
    <w:rsid w:val="004112ED"/>
    <w:pPr>
      <w:keepNext/>
      <w:jc w:val="center"/>
      <w:outlineLvl w:val="0"/>
    </w:pPr>
    <w:rPr>
      <w:rFonts w:ascii="Letter Gothic" w:hAnsi="Letter Gothic" w:cs="B Jadid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C2579-021B-43D7-A377-329F6223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2</cp:revision>
  <cp:lastPrinted>2008-05-05T07:38:00Z</cp:lastPrinted>
  <dcterms:created xsi:type="dcterms:W3CDTF">2018-04-10T04:41:00Z</dcterms:created>
  <dcterms:modified xsi:type="dcterms:W3CDTF">2018-04-10T04:41:00Z</dcterms:modified>
</cp:coreProperties>
</file>