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591" w:rsidRPr="000C7E21" w:rsidRDefault="000B5591" w:rsidP="000B5591">
      <w:pPr>
        <w:pStyle w:val="Header"/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rtl/>
        </w:rPr>
      </w:pPr>
    </w:p>
    <w:p w:rsidR="000B5591" w:rsidRPr="00E93223" w:rsidRDefault="000B5591" w:rsidP="000B5591">
      <w:pPr>
        <w:pStyle w:val="Header"/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</w:rPr>
      </w:pPr>
      <w:r w:rsidRPr="00E93223">
        <w:rPr>
          <w:rFonts w:ascii="IranNastaliq" w:hAnsi="IranNastaliq" w:cs="B Titr"/>
          <w:b/>
          <w:bCs/>
          <w:sz w:val="72"/>
          <w:szCs w:val="72"/>
          <w:rtl/>
        </w:rPr>
        <w:t>روش اجرایی</w:t>
      </w:r>
    </w:p>
    <w:p w:rsidR="000B5591" w:rsidRPr="00C33EC0" w:rsidRDefault="000B5591" w:rsidP="00C33EC0">
      <w:pPr>
        <w:pStyle w:val="Header"/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</w:rPr>
        <w:t xml:space="preserve">شناسایی الزامات قانونی و </w:t>
      </w:r>
      <w:r w:rsidR="008874D4">
        <w:rPr>
          <w:rFonts w:ascii="IranNastaliq" w:hAnsi="IranNastaliq" w:cs="B Titr" w:hint="cs"/>
          <w:b/>
          <w:bCs/>
          <w:sz w:val="72"/>
          <w:szCs w:val="72"/>
          <w:rtl/>
        </w:rPr>
        <w:t>مشتر</w:t>
      </w:r>
      <w:r>
        <w:rPr>
          <w:rFonts w:ascii="IranNastaliq" w:hAnsi="IranNastaliq" w:cs="B Titr" w:hint="cs"/>
          <w:b/>
          <w:bCs/>
          <w:sz w:val="72"/>
          <w:szCs w:val="72"/>
          <w:rtl/>
        </w:rPr>
        <w:t>یان</w:t>
      </w: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0B5591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0B5591" w:rsidRPr="00DA682E" w:rsidRDefault="000B5591" w:rsidP="00294F9A">
            <w:pPr>
              <w:pStyle w:val="Header"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0B5591" w:rsidRPr="007B7629" w:rsidRDefault="000B5591" w:rsidP="00294F9A">
            <w:pPr>
              <w:pStyle w:val="Header"/>
              <w:jc w:val="cent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szCs w:val="24"/>
                <w:rtl/>
              </w:rPr>
              <w:t>تهيه</w:t>
            </w:r>
            <w:r w:rsidRPr="007B7629">
              <w:rPr>
                <w:rFonts w:cs="B Traffic"/>
                <w:sz w:val="24"/>
                <w:szCs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0B5591" w:rsidRPr="007B7629" w:rsidRDefault="000B5591" w:rsidP="00294F9A">
            <w:pPr>
              <w:pStyle w:val="Header"/>
              <w:jc w:val="cent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 w:hint="cs"/>
                <w:sz w:val="24"/>
                <w:szCs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0B5591" w:rsidRPr="007B7629" w:rsidRDefault="000B5591" w:rsidP="00294F9A">
            <w:pPr>
              <w:pStyle w:val="Header"/>
              <w:jc w:val="cent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/>
                <w:sz w:val="24"/>
                <w:szCs w:val="24"/>
                <w:rtl/>
              </w:rPr>
              <w:t>تصويب كننده</w:t>
            </w:r>
          </w:p>
        </w:tc>
      </w:tr>
      <w:tr w:rsidR="000B5591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0B5591" w:rsidRPr="007B7629" w:rsidRDefault="000B5591" w:rsidP="00294F9A">
            <w:pPr>
              <w:pStyle w:val="Head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/>
                <w:sz w:val="24"/>
                <w:szCs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0B5591" w:rsidRPr="00DA682E" w:rsidRDefault="000B5591" w:rsidP="00294F9A">
            <w:pPr>
              <w:pStyle w:val="Header"/>
              <w:jc w:val="center"/>
              <w:rPr>
                <w:rFonts w:ascii="Tahoma" w:hAnsi="Tahoma" w:cs="B Traffic"/>
                <w:sz w:val="24"/>
                <w:szCs w:val="24"/>
              </w:rPr>
            </w:pPr>
            <w:r>
              <w:rPr>
                <w:rFonts w:ascii="Tahoma" w:hAnsi="Tahoma" w:cs="B Traffic" w:hint="cs"/>
                <w:sz w:val="24"/>
                <w:szCs w:val="24"/>
                <w:rtl/>
              </w:rPr>
              <w:t xml:space="preserve">مسئول </w:t>
            </w:r>
            <w:r>
              <w:rPr>
                <w:rFonts w:ascii="Tahoma" w:hAnsi="Tahoma" w:cs="B Traffic"/>
                <w:sz w:val="24"/>
                <w:szCs w:val="24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0B5591" w:rsidRPr="00DA682E" w:rsidRDefault="000B5591" w:rsidP="00294F9A">
            <w:pPr>
              <w:pStyle w:val="Header"/>
              <w:jc w:val="center"/>
              <w:rPr>
                <w:rFonts w:ascii="Tahoma" w:hAnsi="Tahoma" w:cs="B Traffic"/>
                <w:sz w:val="24"/>
                <w:szCs w:val="24"/>
                <w:rtl/>
              </w:rPr>
            </w:pPr>
            <w:r>
              <w:rPr>
                <w:rFonts w:ascii="Tahoma" w:hAnsi="Tahoma" w:cs="B Traffic" w:hint="cs"/>
                <w:sz w:val="24"/>
                <w:szCs w:val="24"/>
                <w:rtl/>
              </w:rPr>
              <w:t>ن</w:t>
            </w:r>
            <w:r w:rsidRPr="00DA682E">
              <w:rPr>
                <w:rFonts w:ascii="Tahoma" w:hAnsi="Tahoma" w:cs="B Traffic" w:hint="cs"/>
                <w:sz w:val="24"/>
                <w:szCs w:val="24"/>
                <w:rtl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0B5591" w:rsidRPr="00DA682E" w:rsidRDefault="000B5591" w:rsidP="00294F9A">
            <w:pPr>
              <w:pStyle w:val="Header"/>
              <w:jc w:val="center"/>
              <w:rPr>
                <w:rFonts w:ascii="Tahoma" w:hAnsi="Tahoma" w:cs="B Traffic"/>
                <w:sz w:val="24"/>
                <w:szCs w:val="24"/>
                <w:rtl/>
              </w:rPr>
            </w:pPr>
            <w:r w:rsidRPr="00DA682E">
              <w:rPr>
                <w:rFonts w:ascii="Tahoma" w:hAnsi="Tahoma" w:cs="B Traffic"/>
                <w:sz w:val="24"/>
                <w:szCs w:val="24"/>
                <w:rtl/>
              </w:rPr>
              <w:t>مديریت عامل</w:t>
            </w:r>
          </w:p>
        </w:tc>
      </w:tr>
      <w:tr w:rsidR="00DD6C1F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DD6C1F" w:rsidRPr="007B7629" w:rsidRDefault="00DD6C1F" w:rsidP="00294F9A">
            <w:pPr>
              <w:pStyle w:val="Head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DD6C1F" w:rsidRPr="00C10128" w:rsidRDefault="00DD6C1F" w:rsidP="00F503F7">
            <w:pPr>
              <w:pStyle w:val="Header"/>
              <w:ind w:left="-143" w:firstLine="283"/>
              <w:jc w:val="center"/>
              <w:rPr>
                <w:rFonts w:ascii="Tahoma" w:hAnsi="Tahoma" w:cs="B Traffic"/>
                <w:rtl/>
              </w:rPr>
            </w:pPr>
          </w:p>
        </w:tc>
        <w:tc>
          <w:tcPr>
            <w:tcW w:w="2127" w:type="dxa"/>
            <w:vAlign w:val="center"/>
          </w:tcPr>
          <w:p w:rsidR="00DD6C1F" w:rsidRPr="00C10128" w:rsidRDefault="00DD6C1F" w:rsidP="00F503F7">
            <w:pPr>
              <w:pStyle w:val="Header"/>
              <w:ind w:left="-143" w:firstLine="283"/>
              <w:jc w:val="center"/>
              <w:rPr>
                <w:rFonts w:ascii="Tahoma" w:hAnsi="Tahoma" w:cs="B Traffic"/>
                <w:rtl/>
              </w:rPr>
            </w:pPr>
          </w:p>
        </w:tc>
        <w:tc>
          <w:tcPr>
            <w:tcW w:w="2171" w:type="dxa"/>
            <w:vAlign w:val="center"/>
          </w:tcPr>
          <w:p w:rsidR="00DD6C1F" w:rsidRPr="00C10128" w:rsidRDefault="00DD6C1F" w:rsidP="00F503F7">
            <w:pPr>
              <w:pStyle w:val="Header"/>
              <w:ind w:left="-143" w:firstLine="283"/>
              <w:jc w:val="center"/>
              <w:rPr>
                <w:rFonts w:ascii="Tahoma" w:hAnsi="Tahoma" w:cs="B Traffic"/>
                <w:rtl/>
              </w:rPr>
            </w:pPr>
          </w:p>
        </w:tc>
      </w:tr>
      <w:tr w:rsidR="00DD6C1F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DD6C1F" w:rsidRPr="007B7629" w:rsidRDefault="00DD6C1F" w:rsidP="00294F9A">
            <w:pPr>
              <w:pStyle w:val="Head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DD6C1F" w:rsidRPr="00FC36D1" w:rsidRDefault="00DD6C1F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</w:rPr>
            </w:pPr>
          </w:p>
        </w:tc>
        <w:tc>
          <w:tcPr>
            <w:tcW w:w="2127" w:type="dxa"/>
            <w:vAlign w:val="center"/>
          </w:tcPr>
          <w:p w:rsidR="00DD6C1F" w:rsidRPr="00FC36D1" w:rsidRDefault="00DD6C1F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</w:rPr>
            </w:pPr>
          </w:p>
        </w:tc>
        <w:tc>
          <w:tcPr>
            <w:tcW w:w="2171" w:type="dxa"/>
            <w:vAlign w:val="center"/>
          </w:tcPr>
          <w:p w:rsidR="00DD6C1F" w:rsidRPr="00FC36D1" w:rsidRDefault="00DD6C1F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</w:rPr>
            </w:pPr>
          </w:p>
        </w:tc>
      </w:tr>
      <w:tr w:rsidR="00DD6C1F" w:rsidRPr="00DA682E" w:rsidTr="00294F9A">
        <w:trPr>
          <w:trHeight w:val="953"/>
          <w:jc w:val="center"/>
        </w:trPr>
        <w:tc>
          <w:tcPr>
            <w:tcW w:w="2453" w:type="dxa"/>
            <w:vAlign w:val="center"/>
          </w:tcPr>
          <w:p w:rsidR="00DD6C1F" w:rsidRPr="007B7629" w:rsidRDefault="00DD6C1F" w:rsidP="00294F9A">
            <w:pPr>
              <w:pStyle w:val="Head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/>
                <w:sz w:val="24"/>
                <w:szCs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DD6C1F" w:rsidRPr="00FA3E14" w:rsidRDefault="00DD6C1F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</w:rPr>
            </w:pPr>
          </w:p>
        </w:tc>
        <w:tc>
          <w:tcPr>
            <w:tcW w:w="2127" w:type="dxa"/>
            <w:vAlign w:val="center"/>
          </w:tcPr>
          <w:p w:rsidR="00DD6C1F" w:rsidRPr="00FA3E14" w:rsidRDefault="00DD6C1F" w:rsidP="00F503F7">
            <w:pPr>
              <w:ind w:left="-143" w:firstLine="283"/>
              <w:rPr>
                <w:rFonts w:ascii="Tahoma" w:hAnsi="Tahoma" w:cs="B Traffic"/>
                <w:sz w:val="24"/>
                <w:rtl/>
              </w:rPr>
            </w:pPr>
          </w:p>
        </w:tc>
        <w:tc>
          <w:tcPr>
            <w:tcW w:w="2171" w:type="dxa"/>
            <w:vAlign w:val="center"/>
          </w:tcPr>
          <w:p w:rsidR="00DD6C1F" w:rsidRPr="00FA3E14" w:rsidRDefault="00DD6C1F" w:rsidP="00F503F7">
            <w:pPr>
              <w:ind w:left="-143" w:firstLine="283"/>
              <w:rPr>
                <w:rFonts w:ascii="Tahoma" w:hAnsi="Tahoma" w:cs="B Traffic"/>
                <w:sz w:val="24"/>
                <w:rtl/>
              </w:rPr>
            </w:pPr>
          </w:p>
        </w:tc>
      </w:tr>
    </w:tbl>
    <w:p w:rsidR="00F3669F" w:rsidRDefault="00F3669F" w:rsidP="00F3669F">
      <w:pPr>
        <w:spacing w:after="0" w:line="240" w:lineRule="auto"/>
        <w:jc w:val="lowKashida"/>
        <w:rPr>
          <w:rFonts w:ascii="Times New Roman" w:eastAsia="Times New Roman" w:hAnsi="Times New Roman" w:cs="B Traffic"/>
          <w:b/>
          <w:bCs/>
          <w:sz w:val="24"/>
          <w:szCs w:val="24"/>
        </w:rPr>
      </w:pPr>
    </w:p>
    <w:p w:rsidR="00C33EC0" w:rsidRDefault="00C33EC0" w:rsidP="00F3669F">
      <w:pPr>
        <w:spacing w:after="0" w:line="240" w:lineRule="auto"/>
        <w:jc w:val="lowKashida"/>
        <w:rPr>
          <w:rFonts w:ascii="Times New Roman" w:eastAsia="Times New Roman" w:hAnsi="Times New Roman" w:cs="B Traffic"/>
          <w:b/>
          <w:bCs/>
          <w:sz w:val="24"/>
          <w:szCs w:val="24"/>
        </w:rPr>
      </w:pPr>
    </w:p>
    <w:p w:rsidR="00C33EC0" w:rsidRDefault="00C33EC0" w:rsidP="00F3669F">
      <w:pPr>
        <w:spacing w:after="0" w:line="240" w:lineRule="auto"/>
        <w:jc w:val="lowKashida"/>
        <w:rPr>
          <w:rFonts w:ascii="Times New Roman" w:eastAsia="Times New Roman" w:hAnsi="Times New Roman" w:cs="B Traffic"/>
          <w:b/>
          <w:bCs/>
          <w:sz w:val="24"/>
          <w:szCs w:val="24"/>
        </w:rPr>
      </w:pPr>
    </w:p>
    <w:p w:rsidR="00C33EC0" w:rsidRDefault="00C33EC0" w:rsidP="00F3669F">
      <w:pPr>
        <w:spacing w:after="0" w:line="240" w:lineRule="auto"/>
        <w:jc w:val="lowKashida"/>
        <w:rPr>
          <w:rFonts w:ascii="Times New Roman" w:eastAsia="Times New Roman" w:hAnsi="Times New Roman" w:cs="B Traffic"/>
          <w:b/>
          <w:bCs/>
          <w:sz w:val="24"/>
          <w:szCs w:val="24"/>
        </w:rPr>
      </w:pPr>
    </w:p>
    <w:p w:rsidR="00C33EC0" w:rsidRDefault="00C33EC0" w:rsidP="00F3669F">
      <w:pPr>
        <w:spacing w:after="0" w:line="240" w:lineRule="auto"/>
        <w:jc w:val="lowKashida"/>
        <w:rPr>
          <w:rFonts w:ascii="Times New Roman" w:eastAsia="Times New Roman" w:hAnsi="Times New Roman" w:cs="B Traffic"/>
          <w:b/>
          <w:bCs/>
          <w:sz w:val="24"/>
          <w:szCs w:val="24"/>
        </w:rPr>
      </w:pPr>
    </w:p>
    <w:p w:rsidR="00C33EC0" w:rsidRDefault="00C33EC0" w:rsidP="00F3669F">
      <w:pPr>
        <w:spacing w:after="0" w:line="240" w:lineRule="auto"/>
        <w:jc w:val="lowKashida"/>
        <w:rPr>
          <w:rFonts w:ascii="Times New Roman" w:eastAsia="Times New Roman" w:hAnsi="Times New Roman" w:cs="B Traffic"/>
          <w:b/>
          <w:bCs/>
          <w:sz w:val="24"/>
          <w:szCs w:val="24"/>
        </w:rPr>
      </w:pPr>
    </w:p>
    <w:p w:rsidR="00C33EC0" w:rsidRDefault="00C33EC0" w:rsidP="00F3669F">
      <w:pPr>
        <w:spacing w:after="0" w:line="240" w:lineRule="auto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</w:p>
    <w:p w:rsidR="00EC2775" w:rsidRPr="00EC2775" w:rsidRDefault="00F3669F" w:rsidP="00F3669F">
      <w:pPr>
        <w:spacing w:after="0" w:line="240" w:lineRule="auto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ar-SA"/>
        </w:rPr>
      </w:pPr>
      <w:r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lastRenderedPageBreak/>
        <w:t xml:space="preserve">      </w:t>
      </w:r>
      <w:r w:rsidR="00EC2775"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1-  </w:t>
      </w:r>
      <w:r w:rsidR="00EC2775"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  <w:lang w:bidi="ar-SA"/>
        </w:rPr>
        <w:t>هدف :</w:t>
      </w:r>
    </w:p>
    <w:p w:rsidR="00EC2775" w:rsidRPr="00EC2775" w:rsidRDefault="00EC2775" w:rsidP="00EC2775">
      <w:pPr>
        <w:tabs>
          <w:tab w:val="center" w:pos="4153"/>
          <w:tab w:val="right" w:pos="8306"/>
        </w:tabs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  <w:lang w:bidi="ar-SA"/>
        </w:rPr>
      </w:pPr>
      <w:r w:rsidRPr="00EC2775">
        <w:rPr>
          <w:rFonts w:ascii="Times New Roman" w:eastAsia="Times New Roman" w:hAnsi="Times New Roman" w:cs="Times New Roman" w:hint="cs"/>
          <w:sz w:val="24"/>
          <w:szCs w:val="24"/>
          <w:rtl/>
          <w:lang w:bidi="ar-SA"/>
        </w:rPr>
        <w:t> 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هدف از تدو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روش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اجرا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چگونگ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شناسا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, دست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اب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 بروز سازي الزامات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 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الزامات مرتبط</w:t>
      </w:r>
    </w:p>
    <w:p w:rsidR="00EC2775" w:rsidRPr="0080246C" w:rsidRDefault="00EC2775" w:rsidP="0080246C">
      <w:pPr>
        <w:tabs>
          <w:tab w:val="center" w:pos="4153"/>
          <w:tab w:val="right" w:pos="8306"/>
        </w:tabs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  <w:lang w:bidi="ar-SA"/>
        </w:rPr>
      </w:pP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و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قابل اعمال به جنبه 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،کنترل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خطرات وکاهش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سکهاي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خدمات، فعال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تها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 محصولات</w:t>
      </w:r>
      <w:r w:rsidR="0080246C">
        <w:rPr>
          <w:rFonts w:ascii="Times New Roman" w:eastAsia="Times New Roman" w:hAnsi="Times New Roman" w:cs="B Traffic"/>
          <w:sz w:val="24"/>
          <w:szCs w:val="24"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سازمان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باشد .</w:t>
      </w:r>
    </w:p>
    <w:p w:rsidR="00EC2775" w:rsidRPr="00EC2775" w:rsidRDefault="00EC2775" w:rsidP="00EC2775">
      <w:pPr>
        <w:tabs>
          <w:tab w:val="center" w:pos="4153"/>
          <w:tab w:val="right" w:pos="8306"/>
        </w:tabs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</w:p>
    <w:p w:rsidR="00EC2775" w:rsidRPr="00EC2775" w:rsidRDefault="00EC2775" w:rsidP="00EC2775">
      <w:pPr>
        <w:tabs>
          <w:tab w:val="center" w:pos="4153"/>
          <w:tab w:val="right" w:pos="8306"/>
        </w:tabs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2- 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>دامنه كاربرد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>:</w:t>
      </w:r>
    </w:p>
    <w:p w:rsidR="00EC2775" w:rsidRPr="00EC2775" w:rsidRDefault="00EC2775" w:rsidP="00F3669F">
      <w:pPr>
        <w:tabs>
          <w:tab w:val="center" w:pos="4153"/>
          <w:tab w:val="right" w:pos="8306"/>
        </w:tabs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  <w:lang w:bidi="ar-SA"/>
        </w:rPr>
      </w:pP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روش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اجرا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در کل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ه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واحدها و فعال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هاي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شرکت 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که جنبه 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ست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 خطرات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آنها داراي الزامات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 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الزامات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باشد کاربرد دارد.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 </w:t>
      </w:r>
    </w:p>
    <w:p w:rsidR="00EC2775" w:rsidRPr="00EC2775" w:rsidRDefault="00EC2775" w:rsidP="00EC2775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sz w:val="24"/>
          <w:szCs w:val="24"/>
          <w:rtl/>
          <w:lang w:bidi="ar-SA"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>3-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>مسئوليت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نظارت و اجرا 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 xml:space="preserve">: </w:t>
      </w:r>
    </w:p>
    <w:p w:rsidR="00EC2775" w:rsidRDefault="00EC2775" w:rsidP="00EC2775">
      <w:pPr>
        <w:numPr>
          <w:ilvl w:val="0"/>
          <w:numId w:val="1"/>
        </w:numPr>
        <w:tabs>
          <w:tab w:val="num" w:pos="638"/>
        </w:tabs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sz w:val="24"/>
          <w:szCs w:val="24"/>
          <w:lang w:bidi="ar-SA"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مسئولیت  نظارت : نماینده مدیریت </w:t>
      </w:r>
    </w:p>
    <w:p w:rsidR="00EC2775" w:rsidRPr="00EC2775" w:rsidRDefault="00EC2775" w:rsidP="008D5304">
      <w:pPr>
        <w:numPr>
          <w:ilvl w:val="0"/>
          <w:numId w:val="1"/>
        </w:numPr>
        <w:spacing w:after="0" w:line="240" w:lineRule="auto"/>
        <w:jc w:val="lowKashida"/>
        <w:rPr>
          <w:rFonts w:ascii="Times New Roman" w:eastAsia="Times New Roman" w:hAnsi="Times New Roman" w:cs="B Traffic"/>
          <w:sz w:val="24"/>
          <w:szCs w:val="24"/>
          <w:rtl/>
          <w:lang w:bidi="ar-SA"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مسئولیت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اجرا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: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مسئولیت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شناسایی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و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دستیابی،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تفسیر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قوانین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و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مقررات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ابلاغ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قوانین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و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مقررات،به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روز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آوري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قوانین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زیست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محیطی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وخطرات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و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ریسکهاي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ایمنی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با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="008D5304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سرپرست یا مسئول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lang w:bidi="ar-SA"/>
        </w:rPr>
        <w:t>HSE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باشد</w:t>
      </w:r>
    </w:p>
    <w:p w:rsidR="00EC2775" w:rsidRPr="00EC2775" w:rsidRDefault="00EC2775" w:rsidP="00EC2775">
      <w:pPr>
        <w:spacing w:after="0" w:line="240" w:lineRule="auto"/>
        <w:ind w:left="758"/>
        <w:jc w:val="lowKashida"/>
        <w:rPr>
          <w:rFonts w:ascii="Times New Roman" w:eastAsia="Times New Roman" w:hAnsi="Times New Roman" w:cs="B Traffic"/>
          <w:sz w:val="24"/>
          <w:szCs w:val="24"/>
          <w:rtl/>
          <w:lang w:bidi="ar-SA"/>
        </w:rPr>
      </w:pPr>
    </w:p>
    <w:p w:rsidR="00EC2775" w:rsidRPr="00EC2775" w:rsidRDefault="00EC2775" w:rsidP="00EC2775">
      <w:pPr>
        <w:spacing w:after="0" w:line="240" w:lineRule="auto"/>
        <w:ind w:left="379"/>
        <w:jc w:val="lowKashida"/>
        <w:rPr>
          <w:rFonts w:ascii="Times New Roman" w:eastAsia="Times New Roman" w:hAnsi="Times New Roman" w:cs="B Traffic"/>
          <w:sz w:val="24"/>
          <w:szCs w:val="24"/>
          <w:lang w:bidi="ar-SA"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>4-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شرح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 xml:space="preserve"> </w:t>
      </w:r>
    </w:p>
    <w:p w:rsidR="00EC2775" w:rsidRPr="00EC2775" w:rsidRDefault="00EC2775" w:rsidP="00EC2775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4-1-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کل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و استانداردهاي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بهداشت شغل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تدو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شده توسط مراجع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 xml:space="preserve"> سازمانهاي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ذ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ربط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( سازمان حفاظت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,وزارت بهداشت، وزارت 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رو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، وزارت صنا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ع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و... ) جزو الزامات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سازمان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باشند و 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الزامات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بهداشت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لزوماَ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نم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باشندتدو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شده توسط سازمان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موسسه ها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شرکت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نظر آنها مشغول به کار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(</w:t>
      </w:r>
      <w:r w:rsidR="008874D4">
        <w:rPr>
          <w:rFonts w:ascii="Times New Roman" w:eastAsia="Times New Roman" w:hAnsi="Times New Roman" w:cs="B Traffic" w:hint="cs"/>
          <w:sz w:val="24"/>
          <w:szCs w:val="24"/>
          <w:rtl/>
        </w:rPr>
        <w:t>مشتر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یان )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باشد .</w:t>
      </w: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4-2-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شناسا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:</w:t>
      </w:r>
    </w:p>
    <w:p w:rsidR="00EC2775" w:rsidRPr="00EC2775" w:rsidRDefault="00EC2775" w:rsidP="00E52246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, مقررات , ضوابط و استانداردهاي مرتبط و قابل اعمال به جنبه 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خطرات و 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سکهاي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فعال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تها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, محصولات و خدمات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توسط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فرم ثبت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ومقررات با کد </w:t>
      </w:r>
      <w:r w:rsidRPr="00EC2775">
        <w:rPr>
          <w:rFonts w:ascii="Times New Roman" w:eastAsia="Times New Roman" w:hAnsi="Times New Roman" w:cs="B Traffic"/>
          <w:sz w:val="24"/>
          <w:szCs w:val="24"/>
        </w:rPr>
        <w:t>F-</w:t>
      </w:r>
      <w:r w:rsidR="00E52246">
        <w:rPr>
          <w:rFonts w:ascii="Times New Roman" w:eastAsia="Times New Roman" w:hAnsi="Times New Roman" w:cs="B Traffic"/>
          <w:sz w:val="24"/>
          <w:szCs w:val="24"/>
        </w:rPr>
        <w:t>91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قابل دستیابی می باشد.</w:t>
      </w: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4-3-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دست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اب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به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:</w:t>
      </w: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براي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بدست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آوردن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مرتبط و قابل اعمال در خصوص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مسائل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بهداشت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شغل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مسئول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بهداشت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شغل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 نظارت نما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نده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, با توجه به فرم ثبت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ومقررات با کد </w:t>
      </w:r>
      <w:r w:rsidRPr="00EC2775">
        <w:rPr>
          <w:rFonts w:ascii="Times New Roman" w:eastAsia="Times New Roman" w:hAnsi="Times New Roman" w:cs="B Traffic"/>
          <w:sz w:val="24"/>
          <w:szCs w:val="24"/>
        </w:rPr>
        <w:t>F-25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.براي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در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افت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الزامات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الزامات, در مورد هر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ک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از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, با سازمانهاي مورد نظر تماس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گرفته ( حضوري ,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تلفن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, فاکس,نامه ) و خواهان در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افت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مذکور به صورت مکتوب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گردند . کل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مقررات مذکور مطابق روش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اجرایی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کنترل مستندات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با کد </w:t>
      </w:r>
      <w:r w:rsidRPr="00EC2775">
        <w:rPr>
          <w:rFonts w:ascii="Times New Roman" w:eastAsia="Times New Roman" w:hAnsi="Times New Roman" w:cs="B Traffic"/>
          <w:sz w:val="24"/>
          <w:szCs w:val="24"/>
        </w:rPr>
        <w:t>P-01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کنترل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گردد .</w:t>
      </w:r>
    </w:p>
    <w:p w:rsidR="00EC2775" w:rsidRDefault="00EC2775" w:rsidP="002D2E97">
      <w:pPr>
        <w:spacing w:after="0" w:line="240" w:lineRule="auto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F3669F" w:rsidRPr="00EC2775" w:rsidRDefault="00F3669F" w:rsidP="002D2E97">
      <w:pPr>
        <w:spacing w:after="0" w:line="240" w:lineRule="auto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4-4-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تفس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مقررات:</w:t>
      </w: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4-4-1-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در مورد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به صورت عدد و ارقام موجود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باشد براي مسائل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،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و بهداشت شغل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توسط کارشناس </w:t>
      </w:r>
      <w:r w:rsidRPr="00EC2775">
        <w:rPr>
          <w:rFonts w:ascii="Times New Roman" w:eastAsia="Times New Roman" w:hAnsi="Times New Roman" w:cs="B Traffic"/>
          <w:sz w:val="24"/>
          <w:szCs w:val="24"/>
        </w:rPr>
        <w:t>HSE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 نظارت نما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نده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ضمن اندازه 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جنبه هاي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سکهاي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مورد نظر , نتا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ج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آنها را با الزامات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بررس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نما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د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.</w:t>
      </w: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4-4-1-1-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در صورت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اعداد بدست آمده از اندازه 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جنبه 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وخطرات و 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سکهاي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سازمان در حد پا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تر از حد تع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شده استاندارد باشد سازمان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ک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دستورالعمل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کنترل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براي حفظ آن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تدو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خواهد نمود .</w:t>
      </w: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4-4-1-2-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در صورت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اعداد بدست آمده از اندازه 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هاي جنبه 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وخطرات و 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سکهاي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سازمان بالاتر از حد تع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شده استاندارد باشد ، برنامه ها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براي کاهش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زان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جنبه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وخطرات و 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سکهاي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سازمان ارائه خواهد گرد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د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.</w:t>
      </w: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4D0A6F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4-4-2-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در صورت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بصورت عددي موجود نباشد سازمان براي پوشش دادن به آن الزام</w:t>
      </w:r>
      <w:r w:rsidR="004D0A6F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مطابق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ک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برنامه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ک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دستورالعمل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رفتار خواهد نمود .</w:t>
      </w: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4-5-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ابلاغ نتا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ج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بررس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به واحدهاي ذ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ربط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:</w:t>
      </w:r>
    </w:p>
    <w:p w:rsidR="00EC2775" w:rsidRPr="00EC2775" w:rsidRDefault="00EC2775" w:rsidP="00E52246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4-5-1-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نتا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ج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بررس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هاي انجام شده در مورد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و مواردي که پرسنل واحدهاي مختلف ملزم به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رعا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آنها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باشد و مطابق روش اجرا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ارتباطات ومشاره با کد </w:t>
      </w:r>
      <w:r w:rsidRPr="00EC2775">
        <w:rPr>
          <w:rFonts w:ascii="Times New Roman" w:eastAsia="Times New Roman" w:hAnsi="Times New Roman" w:cs="B Traffic"/>
          <w:sz w:val="24"/>
          <w:szCs w:val="24"/>
        </w:rPr>
        <w:t>P-</w:t>
      </w:r>
      <w:r w:rsidR="00E52246">
        <w:rPr>
          <w:rFonts w:ascii="Times New Roman" w:eastAsia="Times New Roman" w:hAnsi="Times New Roman" w:cs="B Traffic"/>
          <w:sz w:val="24"/>
          <w:szCs w:val="24"/>
        </w:rPr>
        <w:t>26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به پرسنل و پ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مانکاران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طرفهاي ذ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نفع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مرتبط انتقال داده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شود .</w:t>
      </w: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4-5-2-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ارز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اب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رعا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پرسنل ملزم به انجام آن هستند مطابق روشهاي اجرا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پا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ش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اندازه 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توسط نما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نده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صورت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.</w:t>
      </w: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4-6-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بروز سازي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:</w:t>
      </w:r>
    </w:p>
    <w:p w:rsidR="00EC2775" w:rsidRPr="00EC2775" w:rsidRDefault="00EC2775" w:rsidP="00E52246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کارشناس </w:t>
      </w:r>
      <w:r w:rsidRPr="00EC2775">
        <w:rPr>
          <w:rFonts w:ascii="Times New Roman" w:eastAsia="Times New Roman" w:hAnsi="Times New Roman" w:cs="B Traffic"/>
          <w:sz w:val="24"/>
          <w:szCs w:val="24"/>
        </w:rPr>
        <w:t>HSE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وظ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فه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دارد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سالیانه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جهت در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افت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آخر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نسخه به روز شده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به مراجع نام برده در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فرم ثبت قوانین ومقررات با کد </w:t>
      </w:r>
      <w:r w:rsidRPr="00EC2775">
        <w:rPr>
          <w:rFonts w:ascii="Times New Roman" w:eastAsia="Times New Roman" w:hAnsi="Times New Roman" w:cs="B Traffic"/>
          <w:sz w:val="24"/>
          <w:szCs w:val="24"/>
        </w:rPr>
        <w:t>F-</w:t>
      </w:r>
      <w:r w:rsidR="00E52246">
        <w:rPr>
          <w:rFonts w:ascii="Times New Roman" w:eastAsia="Times New Roman" w:hAnsi="Times New Roman" w:cs="B Traffic"/>
          <w:sz w:val="24"/>
          <w:szCs w:val="24"/>
        </w:rPr>
        <w:t>91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براي در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افت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الزامات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مراجعه حضوري و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مکاتبات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رسم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نما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د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.</w:t>
      </w: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2D2E97">
      <w:pPr>
        <w:spacing w:after="0" w:line="240" w:lineRule="auto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5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 xml:space="preserve">- 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توزیع نسخ :</w:t>
      </w:r>
    </w:p>
    <w:p w:rsidR="00EC2775" w:rsidRPr="00EC2775" w:rsidRDefault="00EC2775" w:rsidP="00D17787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مطابق با فرم فهرست مستندات سیستم</w:t>
      </w:r>
      <w:r w:rsidR="0059130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="00591305" w:rsidRPr="00591305">
        <w:rPr>
          <w:rFonts w:ascii="Times New Roman" w:eastAsia="Times New Roman" w:hAnsi="Times New Roman" w:cs="B Traffic" w:hint="cs"/>
          <w:sz w:val="24"/>
          <w:szCs w:val="24"/>
          <w:rtl/>
        </w:rPr>
        <w:t>مديريت</w:t>
      </w:r>
      <w:r w:rsidR="00591305" w:rsidRPr="0059130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="00591305" w:rsidRPr="00591305">
        <w:rPr>
          <w:rFonts w:ascii="Times New Roman" w:eastAsia="Times New Roman" w:hAnsi="Times New Roman" w:cs="B Traffic" w:hint="cs"/>
          <w:sz w:val="24"/>
          <w:szCs w:val="24"/>
          <w:rtl/>
        </w:rPr>
        <w:t>یکپارچه</w:t>
      </w:r>
      <w:r w:rsidR="00D17787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توزیع شده است.</w:t>
      </w:r>
    </w:p>
    <w:p w:rsidR="00EC2775" w:rsidRPr="00EC2775" w:rsidRDefault="00EC2775" w:rsidP="00EC2775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6-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مدارک پیوست :</w:t>
      </w:r>
    </w:p>
    <w:tbl>
      <w:tblPr>
        <w:tblStyle w:val="TableGrid"/>
        <w:bidiVisual/>
        <w:tblW w:w="0" w:type="auto"/>
        <w:tblInd w:w="224" w:type="dxa"/>
        <w:tblLook w:val="04A0" w:firstRow="1" w:lastRow="0" w:firstColumn="1" w:lastColumn="0" w:noHBand="0" w:noVBand="1"/>
      </w:tblPr>
      <w:tblGrid>
        <w:gridCol w:w="1710"/>
        <w:gridCol w:w="6210"/>
        <w:gridCol w:w="1440"/>
      </w:tblGrid>
      <w:tr w:rsidR="004D0A6F" w:rsidTr="004D0A6F">
        <w:tc>
          <w:tcPr>
            <w:tcW w:w="1710" w:type="dxa"/>
          </w:tcPr>
          <w:p w:rsidR="004D0A6F" w:rsidRDefault="004D0A6F" w:rsidP="00EC2775">
            <w:pPr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6210" w:type="dxa"/>
          </w:tcPr>
          <w:p w:rsidR="004D0A6F" w:rsidRDefault="004D0A6F" w:rsidP="00EC2775">
            <w:pPr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نام</w:t>
            </w:r>
          </w:p>
        </w:tc>
        <w:tc>
          <w:tcPr>
            <w:tcW w:w="1440" w:type="dxa"/>
          </w:tcPr>
          <w:p w:rsidR="004D0A6F" w:rsidRDefault="004D0A6F" w:rsidP="00EC2775">
            <w:pPr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کد</w:t>
            </w:r>
          </w:p>
        </w:tc>
      </w:tr>
      <w:tr w:rsidR="004D0A6F" w:rsidTr="004D0A6F">
        <w:tc>
          <w:tcPr>
            <w:tcW w:w="1710" w:type="dxa"/>
          </w:tcPr>
          <w:p w:rsidR="004D0A6F" w:rsidRDefault="004D0A6F" w:rsidP="00EC2775">
            <w:pPr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>6-1</w:t>
            </w:r>
          </w:p>
        </w:tc>
        <w:tc>
          <w:tcPr>
            <w:tcW w:w="6210" w:type="dxa"/>
          </w:tcPr>
          <w:p w:rsidR="004D0A6F" w:rsidRDefault="004D0A6F" w:rsidP="00EC2775">
            <w:pPr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فرم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ثبت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قوانین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ومقررات</w:t>
            </w:r>
          </w:p>
        </w:tc>
        <w:tc>
          <w:tcPr>
            <w:tcW w:w="1440" w:type="dxa"/>
          </w:tcPr>
          <w:p w:rsidR="004D0A6F" w:rsidRDefault="004D0A6F" w:rsidP="00F3669F">
            <w:pPr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/>
                <w:sz w:val="24"/>
                <w:szCs w:val="24"/>
              </w:rPr>
              <w:t>F-</w:t>
            </w:r>
            <w:r w:rsidR="00F3669F">
              <w:rPr>
                <w:rFonts w:ascii="Times New Roman" w:eastAsia="Times New Roman" w:hAnsi="Times New Roman" w:cs="B Traffic"/>
                <w:sz w:val="24"/>
                <w:szCs w:val="24"/>
              </w:rPr>
              <w:t>91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ab/>
            </w:r>
          </w:p>
        </w:tc>
      </w:tr>
    </w:tbl>
    <w:p w:rsidR="004D0A6F" w:rsidRDefault="004D0A6F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ab/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</w:p>
    <w:p w:rsidR="00EC2775" w:rsidRPr="00EC2775" w:rsidRDefault="00EC2775" w:rsidP="00EC2775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7-مدارک مربوطه :</w:t>
      </w:r>
    </w:p>
    <w:tbl>
      <w:tblPr>
        <w:tblStyle w:val="TableGrid"/>
        <w:bidiVisual/>
        <w:tblW w:w="0" w:type="auto"/>
        <w:tblInd w:w="494" w:type="dxa"/>
        <w:tblLook w:val="04A0" w:firstRow="1" w:lastRow="0" w:firstColumn="1" w:lastColumn="0" w:noHBand="0" w:noVBand="1"/>
      </w:tblPr>
      <w:tblGrid>
        <w:gridCol w:w="1530"/>
        <w:gridCol w:w="6210"/>
        <w:gridCol w:w="1260"/>
      </w:tblGrid>
      <w:tr w:rsidR="004D0A6F" w:rsidTr="004D0A6F">
        <w:tc>
          <w:tcPr>
            <w:tcW w:w="1530" w:type="dxa"/>
          </w:tcPr>
          <w:p w:rsidR="004D0A6F" w:rsidRDefault="004D0A6F" w:rsidP="00EC2775">
            <w:pPr>
              <w:tabs>
                <w:tab w:val="left" w:pos="2407"/>
                <w:tab w:val="left" w:pos="5270"/>
              </w:tabs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6210" w:type="dxa"/>
          </w:tcPr>
          <w:p w:rsidR="004D0A6F" w:rsidRDefault="004D0A6F" w:rsidP="00EC2775">
            <w:pPr>
              <w:tabs>
                <w:tab w:val="left" w:pos="2407"/>
                <w:tab w:val="left" w:pos="5270"/>
              </w:tabs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نام</w:t>
            </w:r>
          </w:p>
        </w:tc>
        <w:tc>
          <w:tcPr>
            <w:tcW w:w="1260" w:type="dxa"/>
          </w:tcPr>
          <w:p w:rsidR="004D0A6F" w:rsidRDefault="004D0A6F" w:rsidP="00EC2775">
            <w:pPr>
              <w:tabs>
                <w:tab w:val="left" w:pos="2407"/>
                <w:tab w:val="left" w:pos="5270"/>
              </w:tabs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کد</w:t>
            </w:r>
          </w:p>
        </w:tc>
      </w:tr>
      <w:tr w:rsidR="004D0A6F" w:rsidTr="004D0A6F">
        <w:tc>
          <w:tcPr>
            <w:tcW w:w="1530" w:type="dxa"/>
          </w:tcPr>
          <w:p w:rsidR="004D0A6F" w:rsidRDefault="004D0A6F" w:rsidP="00EC2775">
            <w:pPr>
              <w:tabs>
                <w:tab w:val="left" w:pos="2407"/>
                <w:tab w:val="left" w:pos="5270"/>
              </w:tabs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>7-1</w:t>
            </w:r>
          </w:p>
        </w:tc>
        <w:tc>
          <w:tcPr>
            <w:tcW w:w="6210" w:type="dxa"/>
          </w:tcPr>
          <w:p w:rsidR="004D0A6F" w:rsidRDefault="004D0A6F" w:rsidP="00EC2775">
            <w:pPr>
              <w:tabs>
                <w:tab w:val="left" w:pos="2407"/>
                <w:tab w:val="left" w:pos="5270"/>
              </w:tabs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روش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اجرایی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کنترل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مستندات</w:t>
            </w:r>
          </w:p>
        </w:tc>
        <w:tc>
          <w:tcPr>
            <w:tcW w:w="1260" w:type="dxa"/>
          </w:tcPr>
          <w:p w:rsidR="004D0A6F" w:rsidRDefault="004D0A6F" w:rsidP="00EC2775">
            <w:pPr>
              <w:tabs>
                <w:tab w:val="left" w:pos="2407"/>
                <w:tab w:val="left" w:pos="5270"/>
              </w:tabs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/>
                <w:sz w:val="24"/>
                <w:szCs w:val="24"/>
              </w:rPr>
              <w:t>P-01</w:t>
            </w:r>
          </w:p>
        </w:tc>
      </w:tr>
      <w:tr w:rsidR="004D0A6F" w:rsidTr="004D0A6F">
        <w:tc>
          <w:tcPr>
            <w:tcW w:w="1530" w:type="dxa"/>
          </w:tcPr>
          <w:p w:rsidR="004D0A6F" w:rsidRDefault="004D0A6F" w:rsidP="00EC2775">
            <w:pPr>
              <w:tabs>
                <w:tab w:val="left" w:pos="2407"/>
                <w:tab w:val="left" w:pos="5270"/>
              </w:tabs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>7-2</w:t>
            </w:r>
          </w:p>
        </w:tc>
        <w:tc>
          <w:tcPr>
            <w:tcW w:w="6210" w:type="dxa"/>
          </w:tcPr>
          <w:p w:rsidR="004D0A6F" w:rsidRDefault="004D0A6F" w:rsidP="00EC2775">
            <w:pPr>
              <w:tabs>
                <w:tab w:val="left" w:pos="2407"/>
                <w:tab w:val="left" w:pos="5270"/>
              </w:tabs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روش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اجرایی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ارتباطات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و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مشاوره</w:t>
            </w:r>
          </w:p>
        </w:tc>
        <w:tc>
          <w:tcPr>
            <w:tcW w:w="1260" w:type="dxa"/>
          </w:tcPr>
          <w:p w:rsidR="004D0A6F" w:rsidRDefault="004D0A6F" w:rsidP="00E52246">
            <w:pPr>
              <w:tabs>
                <w:tab w:val="left" w:pos="2407"/>
                <w:tab w:val="left" w:pos="5270"/>
              </w:tabs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/>
                <w:sz w:val="24"/>
                <w:szCs w:val="24"/>
              </w:rPr>
              <w:t>P-</w:t>
            </w:r>
            <w:r w:rsidR="00E52246">
              <w:rPr>
                <w:rFonts w:ascii="Times New Roman" w:eastAsia="Times New Roman" w:hAnsi="Times New Roman" w:cs="B Traffic"/>
                <w:sz w:val="24"/>
                <w:szCs w:val="24"/>
              </w:rPr>
              <w:t>26</w:t>
            </w:r>
          </w:p>
        </w:tc>
      </w:tr>
    </w:tbl>
    <w:p w:rsidR="00EC2775" w:rsidRPr="00EC2775" w:rsidRDefault="00EC2775" w:rsidP="00EC2775">
      <w:pPr>
        <w:tabs>
          <w:tab w:val="left" w:pos="2407"/>
          <w:tab w:val="left" w:pos="5270"/>
        </w:tabs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</w:rPr>
      </w:pPr>
    </w:p>
    <w:p w:rsidR="00C854F9" w:rsidRPr="004D0A6F" w:rsidRDefault="00C854F9" w:rsidP="004D0A6F">
      <w:pPr>
        <w:ind w:left="-46"/>
        <w:rPr>
          <w:rFonts w:cs="B Traffic"/>
        </w:rPr>
      </w:pPr>
    </w:p>
    <w:sectPr w:rsidR="00C854F9" w:rsidRPr="004D0A6F" w:rsidSect="00EC27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pgBorders w:offsetFrom="page">
        <w:top w:val="twistedLines2" w:sz="10" w:space="24" w:color="auto"/>
        <w:left w:val="twistedLines2" w:sz="10" w:space="24" w:color="auto"/>
        <w:bottom w:val="twistedLines2" w:sz="10" w:space="24" w:color="auto"/>
        <w:right w:val="twistedLines2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DE8" w:rsidRDefault="00223DE8" w:rsidP="00EC2775">
      <w:pPr>
        <w:spacing w:after="0" w:line="240" w:lineRule="auto"/>
      </w:pPr>
      <w:r>
        <w:separator/>
      </w:r>
    </w:p>
  </w:endnote>
  <w:endnote w:type="continuationSeparator" w:id="0">
    <w:p w:rsidR="00223DE8" w:rsidRDefault="00223DE8" w:rsidP="00EC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Traditional Arabic">
    <w:altName w:val="IranNastaliq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78D" w:rsidRDefault="0026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526" w:type="dxa"/>
      <w:tblInd w:w="100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6834"/>
      <w:gridCol w:w="2692"/>
    </w:tblGrid>
    <w:tr w:rsidR="002D2E97" w:rsidRPr="00EC2775" w:rsidTr="002D2E97">
      <w:trPr>
        <w:cantSplit/>
        <w:trHeight w:val="423"/>
      </w:trPr>
      <w:tc>
        <w:tcPr>
          <w:tcW w:w="6834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ind w:left="519" w:hanging="519"/>
            <w:jc w:val="lowKashida"/>
            <w:rPr>
              <w:rFonts w:ascii="Times New Roman" w:eastAsia="Times New Roman" w:hAnsi="Times New Roman" w:cs="B Titr"/>
              <w:sz w:val="20"/>
              <w:szCs w:val="28"/>
              <w:rtl/>
              <w:lang w:bidi="ar-SA"/>
            </w:rPr>
          </w:pPr>
          <w:r w:rsidRPr="00EC2775">
            <w:rPr>
              <w:rFonts w:ascii="Times New Roman" w:eastAsia="Times New Roman" w:hAnsi="Times New Roman" w:cs="B Titr"/>
              <w:sz w:val="20"/>
              <w:szCs w:val="20"/>
              <w:rtl/>
              <w:lang w:bidi="ar-SA"/>
            </w:rPr>
            <w:t xml:space="preserve">تذكر </w:t>
          </w:r>
          <w:r w:rsidRPr="00EC2775">
            <w:rPr>
              <w:rFonts w:ascii="Times New Roman" w:eastAsia="Times New Roman" w:hAnsi="Times New Roman" w:cs="B Titr"/>
              <w:sz w:val="20"/>
              <w:szCs w:val="28"/>
              <w:rtl/>
              <w:lang w:bidi="ar-SA"/>
            </w:rPr>
            <w:t>:</w:t>
          </w:r>
        </w:p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ind w:left="519" w:hanging="519"/>
            <w:jc w:val="center"/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</w:pPr>
          <w:r w:rsidRPr="00EC2775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 xml:space="preserve">اسناد سيستم </w:t>
          </w:r>
          <w:r w:rsidR="007E6911" w:rsidRPr="007E6911">
            <w:rPr>
              <w:rFonts w:ascii="Times New Roman" w:eastAsia="Times New Roman" w:hAnsi="Times New Roman" w:cs="B Mitra" w:hint="cs"/>
              <w:b/>
              <w:bCs/>
              <w:sz w:val="21"/>
              <w:szCs w:val="21"/>
              <w:rtl/>
              <w:lang w:bidi="ar-SA"/>
            </w:rPr>
            <w:t>مديريت</w:t>
          </w:r>
          <w:r w:rsidR="007E6911" w:rsidRPr="007E6911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 xml:space="preserve"> </w:t>
          </w:r>
          <w:r w:rsidR="007E6911" w:rsidRPr="007E6911">
            <w:rPr>
              <w:rFonts w:ascii="Times New Roman" w:eastAsia="Times New Roman" w:hAnsi="Times New Roman" w:cs="B Mitra" w:hint="cs"/>
              <w:b/>
              <w:bCs/>
              <w:sz w:val="21"/>
              <w:szCs w:val="21"/>
              <w:rtl/>
              <w:lang w:bidi="ar-SA"/>
            </w:rPr>
            <w:t>یکپارچه</w:t>
          </w:r>
          <w:r w:rsidR="007E6911" w:rsidRPr="007E6911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>(</w:t>
          </w:r>
          <w:r w:rsidR="007E6911" w:rsidRPr="007E6911">
            <w:rPr>
              <w:rFonts w:ascii="Times New Roman" w:eastAsia="Times New Roman" w:hAnsi="Times New Roman" w:cs="B Mitra"/>
              <w:b/>
              <w:bCs/>
              <w:sz w:val="21"/>
              <w:szCs w:val="21"/>
              <w:lang w:bidi="ar-SA"/>
            </w:rPr>
            <w:t>IMS</w:t>
          </w:r>
          <w:r w:rsidR="007E6911" w:rsidRPr="007E6911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>)</w:t>
          </w:r>
          <w:r w:rsidRPr="00EC2775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>فقط با مهر اصلي داراي اعتبار ميباشد</w:t>
          </w:r>
        </w:p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ind w:left="519" w:hanging="519"/>
            <w:jc w:val="center"/>
            <w:rPr>
              <w:rFonts w:ascii="Times New Roman" w:eastAsia="Times New Roman" w:hAnsi="Times New Roman" w:cs="Elham"/>
              <w:sz w:val="20"/>
              <w:szCs w:val="32"/>
              <w:rtl/>
            </w:rPr>
          </w:pPr>
          <w:r w:rsidRPr="00EC2775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>و تهيه كپي از اسناد مجاز نيست</w:t>
          </w:r>
          <w:r w:rsidRPr="00EC2775">
            <w:rPr>
              <w:rFonts w:ascii="Times New Roman" w:eastAsia="Times New Roman" w:hAnsi="Times New Roman" w:cs="B Mitra" w:hint="cs"/>
              <w:b/>
              <w:bCs/>
              <w:sz w:val="21"/>
              <w:szCs w:val="21"/>
              <w:rtl/>
            </w:rPr>
            <w:t>.</w:t>
          </w:r>
        </w:p>
      </w:tc>
      <w:tc>
        <w:tcPr>
          <w:tcW w:w="2692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jc w:val="lowKashida"/>
            <w:rPr>
              <w:rFonts w:ascii="Times New Roman" w:eastAsia="Times New Roman" w:hAnsi="Times New Roman" w:cs="B Titr"/>
              <w:sz w:val="20"/>
              <w:szCs w:val="20"/>
              <w:rtl/>
              <w:lang w:bidi="ar-SA"/>
            </w:rPr>
          </w:pPr>
          <w:r w:rsidRPr="00EC2775">
            <w:rPr>
              <w:rFonts w:ascii="Times New Roman" w:eastAsia="Times New Roman" w:hAnsi="Times New Roman" w:cs="B Titr"/>
              <w:sz w:val="20"/>
              <w:szCs w:val="20"/>
              <w:rtl/>
              <w:lang w:bidi="ar-SA"/>
            </w:rPr>
            <w:t>مهر كنترل</w:t>
          </w:r>
        </w:p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B Titr"/>
              <w:sz w:val="20"/>
              <w:szCs w:val="20"/>
              <w:rtl/>
              <w:lang w:bidi="ar-SA"/>
            </w:rPr>
          </w:pPr>
        </w:p>
      </w:tc>
    </w:tr>
    <w:tr w:rsidR="002D2E97" w:rsidRPr="00EC2775" w:rsidTr="002D2E97">
      <w:trPr>
        <w:cantSplit/>
        <w:trHeight w:val="423"/>
      </w:trPr>
      <w:tc>
        <w:tcPr>
          <w:tcW w:w="6834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Elham"/>
              <w:sz w:val="20"/>
              <w:szCs w:val="32"/>
              <w:rtl/>
              <w:lang w:bidi="ar-SA"/>
            </w:rPr>
          </w:pPr>
        </w:p>
      </w:tc>
      <w:tc>
        <w:tcPr>
          <w:tcW w:w="2692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tr"/>
              <w:sz w:val="20"/>
              <w:szCs w:val="20"/>
              <w:rtl/>
              <w:lang w:bidi="ar-SA"/>
            </w:rPr>
          </w:pPr>
        </w:p>
      </w:tc>
    </w:tr>
    <w:tr w:rsidR="002D2E97" w:rsidRPr="00EC2775" w:rsidTr="002D2E97">
      <w:trPr>
        <w:cantSplit/>
        <w:trHeight w:val="423"/>
      </w:trPr>
      <w:tc>
        <w:tcPr>
          <w:tcW w:w="6834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Elham"/>
              <w:sz w:val="20"/>
              <w:szCs w:val="32"/>
              <w:rtl/>
              <w:lang w:bidi="ar-SA"/>
            </w:rPr>
          </w:pPr>
        </w:p>
      </w:tc>
      <w:tc>
        <w:tcPr>
          <w:tcW w:w="2692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tr"/>
              <w:sz w:val="20"/>
              <w:szCs w:val="20"/>
              <w:rtl/>
              <w:lang w:bidi="ar-SA"/>
            </w:rPr>
          </w:pPr>
        </w:p>
      </w:tc>
    </w:tr>
  </w:tbl>
  <w:p w:rsidR="00EC2775" w:rsidRPr="002D2E97" w:rsidRDefault="00EC2775">
    <w:pPr>
      <w:pStyle w:val="Footer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78D" w:rsidRDefault="0026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DE8" w:rsidRDefault="00223DE8" w:rsidP="00EC2775">
      <w:pPr>
        <w:spacing w:after="0" w:line="240" w:lineRule="auto"/>
      </w:pPr>
      <w:r>
        <w:separator/>
      </w:r>
    </w:p>
  </w:footnote>
  <w:footnote w:type="continuationSeparator" w:id="0">
    <w:p w:rsidR="00223DE8" w:rsidRDefault="00223DE8" w:rsidP="00EC2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78D" w:rsidRDefault="008A2243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0978829" o:spid="_x0000_s2050" type="#_x0000_t75" style="position:absolute;left:0;text-align:left;margin-left:0;margin-top:0;width:486.7pt;height:254.35pt;z-index:-251657216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173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1700"/>
      <w:gridCol w:w="5954"/>
      <w:gridCol w:w="2519"/>
    </w:tblGrid>
    <w:tr w:rsidR="00EC2775" w:rsidRPr="00EC2775" w:rsidTr="00625E63">
      <w:trPr>
        <w:cantSplit/>
        <w:trHeight w:val="272"/>
      </w:trPr>
      <w:tc>
        <w:tcPr>
          <w:tcW w:w="1700" w:type="dxa"/>
          <w:vAlign w:val="center"/>
        </w:tcPr>
        <w:p w:rsidR="00EC2775" w:rsidRPr="00EC2775" w:rsidRDefault="00EC2775" w:rsidP="00F3669F">
          <w:pPr>
            <w:keepNext/>
            <w:spacing w:after="0" w:line="240" w:lineRule="auto"/>
            <w:jc w:val="right"/>
            <w:outlineLvl w:val="0"/>
            <w:rPr>
              <w:rFonts w:ascii="Times New Roman" w:eastAsia="Times New Roman" w:hAnsi="Times New Roman" w:cs="B Traffic"/>
              <w:b/>
              <w:bCs/>
              <w:color w:val="000000"/>
              <w:lang w:bidi="ar-SA"/>
            </w:rPr>
          </w:pPr>
          <w:r w:rsidRPr="00EC2775">
            <w:rPr>
              <w:rFonts w:ascii="Times New Roman" w:eastAsia="Times New Roman" w:hAnsi="Times New Roman" w:cs="B Traffic"/>
              <w:b/>
              <w:bCs/>
              <w:color w:val="000000"/>
              <w:lang w:bidi="ar-SA"/>
            </w:rPr>
            <w:t xml:space="preserve"> Code: </w:t>
          </w:r>
          <w:r w:rsidRPr="00EC2775">
            <w:rPr>
              <w:rFonts w:ascii="Times New Roman" w:eastAsia="Times New Roman" w:hAnsi="Times New Roman" w:cs="B Traffic"/>
              <w:b/>
              <w:bCs/>
              <w:lang w:bidi="ar-SA"/>
            </w:rPr>
            <w:t>P-</w:t>
          </w:r>
          <w:r w:rsidR="00F3669F">
            <w:rPr>
              <w:rFonts w:ascii="Times New Roman" w:eastAsia="Times New Roman" w:hAnsi="Times New Roman" w:cs="B Traffic"/>
              <w:b/>
              <w:bCs/>
              <w:lang w:bidi="ar-SA"/>
            </w:rPr>
            <w:t>25</w:t>
          </w:r>
        </w:p>
      </w:tc>
      <w:tc>
        <w:tcPr>
          <w:tcW w:w="5954" w:type="dxa"/>
          <w:vMerge w:val="restart"/>
        </w:tcPr>
        <w:p w:rsidR="00EC2775" w:rsidRPr="00EC2775" w:rsidRDefault="00EC2775" w:rsidP="00DE5E50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B Traffic"/>
              <w:sz w:val="28"/>
              <w:szCs w:val="28"/>
              <w:rtl/>
            </w:rPr>
          </w:pPr>
          <w:r w:rsidRPr="00EC2775">
            <w:rPr>
              <w:rFonts w:ascii="Times New Roman" w:eastAsia="Times New Roman" w:hAnsi="Times New Roman" w:cs="B Traffic" w:hint="cs"/>
              <w:sz w:val="28"/>
              <w:szCs w:val="28"/>
              <w:rtl/>
              <w:lang w:bidi="ar-SA"/>
            </w:rPr>
            <w:t xml:space="preserve">سیستم مدیریت </w:t>
          </w:r>
          <w:r w:rsidRPr="00EC2775">
            <w:rPr>
              <w:rFonts w:ascii="Times New Roman" w:eastAsia="Times New Roman" w:hAnsi="Times New Roman" w:cs="B Traffic" w:hint="cs"/>
              <w:sz w:val="28"/>
              <w:szCs w:val="28"/>
              <w:rtl/>
            </w:rPr>
            <w:t>یکپارچه(</w:t>
          </w:r>
          <w:r w:rsidRPr="00EC2775">
            <w:rPr>
              <w:rFonts w:ascii="Times New Roman" w:eastAsia="Times New Roman" w:hAnsi="Times New Roman" w:cs="B Traffic"/>
              <w:sz w:val="28"/>
              <w:szCs w:val="28"/>
            </w:rPr>
            <w:t>IMS</w:t>
          </w:r>
          <w:r w:rsidRPr="00EC2775">
            <w:rPr>
              <w:rFonts w:ascii="Times New Roman" w:eastAsia="Times New Roman" w:hAnsi="Times New Roman" w:cs="B Traffic" w:hint="cs"/>
              <w:sz w:val="28"/>
              <w:szCs w:val="28"/>
              <w:rtl/>
            </w:rPr>
            <w:t>)</w:t>
          </w:r>
          <w:r w:rsidR="00DE5E50">
            <w:rPr>
              <w:rFonts w:cs="Titr"/>
              <w:b/>
              <w:bCs/>
              <w:noProof/>
              <w:sz w:val="28"/>
              <w:szCs w:val="28"/>
            </w:rPr>
            <w:t xml:space="preserve"> </w:t>
          </w:r>
        </w:p>
        <w:p w:rsidR="00EC2775" w:rsidRPr="00EC2775" w:rsidRDefault="00EC2775" w:rsidP="008874D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B Traffic"/>
              <w:b/>
              <w:bCs/>
              <w:sz w:val="32"/>
              <w:szCs w:val="32"/>
              <w:rtl/>
            </w:rPr>
          </w:pPr>
          <w:r w:rsidRPr="00EC2775">
            <w:rPr>
              <w:rFonts w:ascii="Times New Roman" w:eastAsia="Times New Roman" w:hAnsi="Times New Roman" w:cs="B Traffic"/>
              <w:b/>
              <w:bCs/>
              <w:sz w:val="28"/>
              <w:szCs w:val="28"/>
              <w:rtl/>
            </w:rPr>
            <w:t>روش اجرائي شناسا</w:t>
          </w:r>
          <w:r w:rsidRPr="00EC2775">
            <w:rPr>
              <w:rFonts w:ascii="Times New Roman" w:eastAsia="Times New Roman" w:hAnsi="Times New Roman" w:cs="B Traffic" w:hint="cs"/>
              <w:b/>
              <w:bCs/>
              <w:sz w:val="28"/>
              <w:szCs w:val="28"/>
              <w:rtl/>
            </w:rPr>
            <w:t>یی</w:t>
          </w:r>
          <w:r w:rsidRPr="00EC2775">
            <w:rPr>
              <w:rFonts w:ascii="Times New Roman" w:eastAsia="Times New Roman" w:hAnsi="Times New Roman" w:cs="B Traffic"/>
              <w:b/>
              <w:bCs/>
              <w:sz w:val="28"/>
              <w:szCs w:val="28"/>
              <w:rtl/>
            </w:rPr>
            <w:t xml:space="preserve"> الزامات قانون</w:t>
          </w:r>
          <w:r w:rsidRPr="00EC2775">
            <w:rPr>
              <w:rFonts w:ascii="Times New Roman" w:eastAsia="Times New Roman" w:hAnsi="Times New Roman" w:cs="B Traffic" w:hint="cs"/>
              <w:b/>
              <w:bCs/>
              <w:sz w:val="28"/>
              <w:szCs w:val="28"/>
              <w:rtl/>
            </w:rPr>
            <w:t>ی</w:t>
          </w:r>
          <w:r w:rsidRPr="00EC2775">
            <w:rPr>
              <w:rFonts w:ascii="Times New Roman" w:eastAsia="Times New Roman" w:hAnsi="Times New Roman" w:cs="B Traffic"/>
              <w:b/>
              <w:bCs/>
              <w:sz w:val="32"/>
              <w:szCs w:val="32"/>
            </w:rPr>
            <w:t xml:space="preserve"> </w:t>
          </w:r>
          <w:r w:rsidRPr="00EC2775">
            <w:rPr>
              <w:rFonts w:ascii="Times New Roman" w:eastAsia="Times New Roman" w:hAnsi="Times New Roman" w:cs="B Traffic" w:hint="cs"/>
              <w:b/>
              <w:bCs/>
              <w:sz w:val="32"/>
              <w:szCs w:val="32"/>
              <w:rtl/>
            </w:rPr>
            <w:t xml:space="preserve">و </w:t>
          </w:r>
          <w:r w:rsidR="008874D4">
            <w:rPr>
              <w:rFonts w:ascii="Times New Roman" w:eastAsia="Times New Roman" w:hAnsi="Times New Roman" w:cs="B Traffic" w:hint="cs"/>
              <w:b/>
              <w:bCs/>
              <w:sz w:val="32"/>
              <w:szCs w:val="32"/>
              <w:rtl/>
            </w:rPr>
            <w:t>مشتر</w:t>
          </w:r>
          <w:r w:rsidRPr="00EC2775">
            <w:rPr>
              <w:rFonts w:ascii="Times New Roman" w:eastAsia="Times New Roman" w:hAnsi="Times New Roman" w:cs="B Traffic" w:hint="cs"/>
              <w:b/>
              <w:bCs/>
              <w:sz w:val="32"/>
              <w:szCs w:val="32"/>
              <w:rtl/>
            </w:rPr>
            <w:t>ی</w:t>
          </w:r>
          <w:r w:rsidR="008874D4">
            <w:rPr>
              <w:rFonts w:ascii="Times New Roman" w:eastAsia="Times New Roman" w:hAnsi="Times New Roman" w:cs="B Traffic" w:hint="cs"/>
              <w:b/>
              <w:bCs/>
              <w:sz w:val="32"/>
              <w:szCs w:val="32"/>
              <w:rtl/>
            </w:rPr>
            <w:t>ا</w:t>
          </w:r>
          <w:r w:rsidRPr="00EC2775">
            <w:rPr>
              <w:rFonts w:ascii="Times New Roman" w:eastAsia="Times New Roman" w:hAnsi="Times New Roman" w:cs="B Traffic" w:hint="cs"/>
              <w:b/>
              <w:bCs/>
              <w:sz w:val="32"/>
              <w:szCs w:val="32"/>
              <w:rtl/>
            </w:rPr>
            <w:t>ن</w:t>
          </w:r>
        </w:p>
      </w:tc>
      <w:tc>
        <w:tcPr>
          <w:tcW w:w="2519" w:type="dxa"/>
          <w:vMerge w:val="restart"/>
          <w:vAlign w:val="center"/>
        </w:tcPr>
        <w:p w:rsidR="00EC2775" w:rsidRPr="00EC2775" w:rsidRDefault="008A2243" w:rsidP="00EC2775">
          <w:pPr>
            <w:tabs>
              <w:tab w:val="left" w:pos="0"/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B Traffic"/>
              <w:b/>
              <w:bCs/>
              <w:sz w:val="20"/>
              <w:szCs w:val="20"/>
              <w:rtl/>
            </w:rPr>
          </w:pPr>
          <w:r>
            <w:rPr>
              <w:noProof/>
              <w:lang w:bidi="ar-SA"/>
            </w:rPr>
            <w:drawing>
              <wp:inline distT="0" distB="0" distL="0" distR="0">
                <wp:extent cx="1419225" cy="743114"/>
                <wp:effectExtent l="0" t="0" r="0" b="0"/>
                <wp:docPr id="1" name="Picture 1" descr="photo_2018-04-08_23-52-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hoto_2018-04-08_23-52-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7141" cy="7472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</w:p>
      </w:tc>
      <w:bookmarkEnd w:id="0"/>
    </w:tr>
    <w:tr w:rsidR="00EC2775" w:rsidRPr="00EC2775" w:rsidTr="00625E63">
      <w:trPr>
        <w:cantSplit/>
        <w:trHeight w:val="318"/>
      </w:trPr>
      <w:tc>
        <w:tcPr>
          <w:tcW w:w="1700" w:type="dxa"/>
          <w:vAlign w:val="center"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spacing w:after="0" w:line="240" w:lineRule="auto"/>
            <w:jc w:val="right"/>
            <w:rPr>
              <w:rFonts w:ascii="Times New Roman" w:eastAsia="Times New Roman" w:hAnsi="Times New Roman" w:cs="B Traffic"/>
              <w:b/>
              <w:bCs/>
              <w:rtl/>
            </w:rPr>
          </w:pPr>
          <w:r w:rsidRPr="00EC2775">
            <w:rPr>
              <w:rFonts w:ascii="Times New Roman" w:eastAsia="Times New Roman" w:hAnsi="Times New Roman" w:cs="B Traffic"/>
              <w:b/>
              <w:bCs/>
              <w:color w:val="000000"/>
              <w:lang w:bidi="ar-SA"/>
            </w:rPr>
            <w:t>Rev.: 00</w:t>
          </w:r>
        </w:p>
      </w:tc>
      <w:tc>
        <w:tcPr>
          <w:tcW w:w="5954" w:type="dxa"/>
          <w:vMerge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B Traffic"/>
              <w:b/>
              <w:bCs/>
              <w:sz w:val="20"/>
              <w:szCs w:val="20"/>
              <w:rtl/>
              <w:lang w:bidi="ar-SA"/>
            </w:rPr>
          </w:pPr>
        </w:p>
      </w:tc>
      <w:tc>
        <w:tcPr>
          <w:tcW w:w="2519" w:type="dxa"/>
          <w:vMerge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B Traffic"/>
              <w:b/>
              <w:bCs/>
              <w:sz w:val="20"/>
              <w:szCs w:val="20"/>
              <w:rtl/>
              <w:lang w:bidi="ar-SA"/>
            </w:rPr>
          </w:pPr>
        </w:p>
      </w:tc>
    </w:tr>
    <w:tr w:rsidR="00EC2775" w:rsidRPr="00EC2775" w:rsidTr="00625E63">
      <w:trPr>
        <w:cantSplit/>
        <w:trHeight w:val="214"/>
      </w:trPr>
      <w:tc>
        <w:tcPr>
          <w:tcW w:w="1700" w:type="dxa"/>
          <w:vAlign w:val="center"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bidi w:val="0"/>
            <w:spacing w:after="0" w:line="240" w:lineRule="auto"/>
            <w:rPr>
              <w:rFonts w:ascii="Arial" w:eastAsia="Times New Roman" w:hAnsi="Arial" w:cs="B Traffic"/>
            </w:rPr>
          </w:pPr>
          <w:r w:rsidRPr="00EC2775">
            <w:rPr>
              <w:rFonts w:ascii="Times New Roman" w:eastAsia="Times New Roman" w:hAnsi="Times New Roman" w:cs="B Traffic"/>
              <w:lang w:bidi="ar-SA"/>
            </w:rPr>
            <w:t xml:space="preserve">Page </w: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begin"/>
          </w:r>
          <w:r w:rsidRPr="00EC2775">
            <w:rPr>
              <w:rFonts w:ascii="Times New Roman" w:eastAsia="Times New Roman" w:hAnsi="Times New Roman" w:cs="B Traffic"/>
              <w:lang w:bidi="ar-SA"/>
            </w:rPr>
            <w:instrText xml:space="preserve"> PAGE </w:instrTex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separate"/>
          </w:r>
          <w:r w:rsidR="008A2243">
            <w:rPr>
              <w:rFonts w:ascii="Times New Roman" w:eastAsia="Times New Roman" w:hAnsi="Times New Roman" w:cs="B Traffic"/>
              <w:noProof/>
              <w:lang w:bidi="ar-SA"/>
            </w:rPr>
            <w:t>1</w: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end"/>
          </w:r>
          <w:r w:rsidRPr="00EC2775">
            <w:rPr>
              <w:rFonts w:ascii="Times New Roman" w:eastAsia="Times New Roman" w:hAnsi="Times New Roman" w:cs="B Traffic"/>
              <w:lang w:bidi="ar-SA"/>
            </w:rPr>
            <w:t xml:space="preserve"> of </w: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begin"/>
          </w:r>
          <w:r w:rsidRPr="00EC2775">
            <w:rPr>
              <w:rFonts w:ascii="Times New Roman" w:eastAsia="Times New Roman" w:hAnsi="Times New Roman" w:cs="B Traffic"/>
              <w:lang w:bidi="ar-SA"/>
            </w:rPr>
            <w:instrText xml:space="preserve"> NUMPAGES </w:instrTex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separate"/>
          </w:r>
          <w:r w:rsidR="008A2243">
            <w:rPr>
              <w:rFonts w:ascii="Times New Roman" w:eastAsia="Times New Roman" w:hAnsi="Times New Roman" w:cs="B Traffic"/>
              <w:noProof/>
              <w:lang w:bidi="ar-SA"/>
            </w:rPr>
            <w:t>4</w: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end"/>
          </w:r>
        </w:p>
      </w:tc>
      <w:tc>
        <w:tcPr>
          <w:tcW w:w="5954" w:type="dxa"/>
          <w:vMerge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B Traffic"/>
              <w:b/>
              <w:bCs/>
              <w:sz w:val="20"/>
              <w:szCs w:val="20"/>
              <w:rtl/>
              <w:lang w:bidi="ar-SA"/>
            </w:rPr>
          </w:pPr>
        </w:p>
      </w:tc>
      <w:tc>
        <w:tcPr>
          <w:tcW w:w="2519" w:type="dxa"/>
          <w:vMerge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B Traffic"/>
              <w:b/>
              <w:bCs/>
              <w:sz w:val="20"/>
              <w:szCs w:val="20"/>
              <w:rtl/>
              <w:lang w:bidi="ar-SA"/>
            </w:rPr>
          </w:pPr>
        </w:p>
      </w:tc>
    </w:tr>
  </w:tbl>
  <w:p w:rsidR="00EC2775" w:rsidRDefault="008A2243">
    <w:pPr>
      <w:pStyle w:val="Header"/>
    </w:pPr>
    <w:r>
      <w:rPr>
        <w:rFonts w:ascii="Times New Roman" w:eastAsia="Times New Roman" w:hAnsi="Times New Roman" w:cs="B Traffic"/>
        <w:b/>
        <w:bCs/>
        <w:noProof/>
        <w:color w:val="000000"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0978830" o:spid="_x0000_s2052" type="#_x0000_t75" style="position:absolute;left:0;text-align:left;margin-left:0;margin-top:0;width:486.7pt;height:254.35pt;z-index:-251656192;mso-position-horizontal:center;mso-position-horizontal-relative:margin;mso-position-vertical:center;mso-position-vertical-relative:margin" o:allowincell="f">
          <v:imagedata r:id="rId2" o:title="photo_2018-04-08_23-52-03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78D" w:rsidRDefault="008A2243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0978828" o:spid="_x0000_s2049" type="#_x0000_t75" style="position:absolute;left:0;text-align:left;margin-left:0;margin-top:0;width:486.7pt;height:254.35pt;z-index:-251658240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A1BFD"/>
    <w:multiLevelType w:val="hybridMultilevel"/>
    <w:tmpl w:val="E774F6E0"/>
    <w:lvl w:ilvl="0" w:tplc="0409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75"/>
    <w:rsid w:val="00013C87"/>
    <w:rsid w:val="00051F7E"/>
    <w:rsid w:val="000B5591"/>
    <w:rsid w:val="001304E6"/>
    <w:rsid w:val="00205629"/>
    <w:rsid w:val="00223DE8"/>
    <w:rsid w:val="00262EC8"/>
    <w:rsid w:val="0026778D"/>
    <w:rsid w:val="002D2E97"/>
    <w:rsid w:val="002E7F38"/>
    <w:rsid w:val="003778A3"/>
    <w:rsid w:val="00383F02"/>
    <w:rsid w:val="00395E42"/>
    <w:rsid w:val="003961E2"/>
    <w:rsid w:val="003A5BD0"/>
    <w:rsid w:val="003D29C4"/>
    <w:rsid w:val="003E2DAC"/>
    <w:rsid w:val="0040405C"/>
    <w:rsid w:val="00407A2E"/>
    <w:rsid w:val="00443CE5"/>
    <w:rsid w:val="00467B3A"/>
    <w:rsid w:val="004738C6"/>
    <w:rsid w:val="00494DE9"/>
    <w:rsid w:val="004B5C8E"/>
    <w:rsid w:val="004C4982"/>
    <w:rsid w:val="004D0A6F"/>
    <w:rsid w:val="004D5582"/>
    <w:rsid w:val="00591305"/>
    <w:rsid w:val="005F5BB7"/>
    <w:rsid w:val="006046A3"/>
    <w:rsid w:val="00625E63"/>
    <w:rsid w:val="00671BBA"/>
    <w:rsid w:val="006A26BC"/>
    <w:rsid w:val="006B2A12"/>
    <w:rsid w:val="006C22A1"/>
    <w:rsid w:val="00726F07"/>
    <w:rsid w:val="0078287D"/>
    <w:rsid w:val="007B1C50"/>
    <w:rsid w:val="007D7D5B"/>
    <w:rsid w:val="007E55C6"/>
    <w:rsid w:val="007E6911"/>
    <w:rsid w:val="0080246C"/>
    <w:rsid w:val="00850BBA"/>
    <w:rsid w:val="0087467E"/>
    <w:rsid w:val="008864FF"/>
    <w:rsid w:val="008874D4"/>
    <w:rsid w:val="008A2243"/>
    <w:rsid w:val="008D5304"/>
    <w:rsid w:val="00931D79"/>
    <w:rsid w:val="009701E2"/>
    <w:rsid w:val="00991803"/>
    <w:rsid w:val="009D56A6"/>
    <w:rsid w:val="00A15F80"/>
    <w:rsid w:val="00AC2DA2"/>
    <w:rsid w:val="00B35293"/>
    <w:rsid w:val="00B90BD2"/>
    <w:rsid w:val="00C02568"/>
    <w:rsid w:val="00C33EC0"/>
    <w:rsid w:val="00C47DBE"/>
    <w:rsid w:val="00C7685D"/>
    <w:rsid w:val="00C82E22"/>
    <w:rsid w:val="00C854F9"/>
    <w:rsid w:val="00CC32C5"/>
    <w:rsid w:val="00CE2252"/>
    <w:rsid w:val="00D17787"/>
    <w:rsid w:val="00DC23D6"/>
    <w:rsid w:val="00DD6C1F"/>
    <w:rsid w:val="00DE5E50"/>
    <w:rsid w:val="00E028D8"/>
    <w:rsid w:val="00E52246"/>
    <w:rsid w:val="00E53EC3"/>
    <w:rsid w:val="00E75036"/>
    <w:rsid w:val="00E9772F"/>
    <w:rsid w:val="00EA0319"/>
    <w:rsid w:val="00EC2775"/>
    <w:rsid w:val="00F3669F"/>
    <w:rsid w:val="00F57EDB"/>
    <w:rsid w:val="00FE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DD22B553-5DE4-432F-B50A-EEDAAD9F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7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75"/>
  </w:style>
  <w:style w:type="paragraph" w:styleId="Footer">
    <w:name w:val="footer"/>
    <w:basedOn w:val="Normal"/>
    <w:link w:val="FooterChar"/>
    <w:uiPriority w:val="99"/>
    <w:unhideWhenUsed/>
    <w:rsid w:val="00EC27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75"/>
  </w:style>
  <w:style w:type="paragraph" w:styleId="BalloonText">
    <w:name w:val="Balloon Text"/>
    <w:basedOn w:val="Normal"/>
    <w:link w:val="BalloonTextChar"/>
    <w:uiPriority w:val="99"/>
    <w:semiHidden/>
    <w:unhideWhenUsed/>
    <w:rsid w:val="00EC2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77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0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6A4F5-EF8C-4317-8915-0375EAB64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</dc:creator>
  <cp:keywords/>
  <dc:description/>
  <cp:lastModifiedBy>Windows User</cp:lastModifiedBy>
  <cp:revision>2</cp:revision>
  <dcterms:created xsi:type="dcterms:W3CDTF">2018-04-09T12:04:00Z</dcterms:created>
  <dcterms:modified xsi:type="dcterms:W3CDTF">2018-04-09T12:04:00Z</dcterms:modified>
</cp:coreProperties>
</file>